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7DB4" w14:textId="77777777" w:rsidR="00B954FE" w:rsidRDefault="003956F7" w:rsidP="004755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02641" wp14:editId="28286F7F">
                <wp:simplePos x="0" y="0"/>
                <wp:positionH relativeFrom="column">
                  <wp:posOffset>488315</wp:posOffset>
                </wp:positionH>
                <wp:positionV relativeFrom="page">
                  <wp:posOffset>3244850</wp:posOffset>
                </wp:positionV>
                <wp:extent cx="5168900" cy="568325"/>
                <wp:effectExtent l="0" t="0" r="0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FF8F9" w14:textId="0CB3B59C" w:rsidR="007306B9" w:rsidRPr="008842E4" w:rsidRDefault="008842E4" w:rsidP="00B35007">
                            <w:pPr>
                              <w:pStyle w:val="Isdeitl"/>
                              <w:rPr>
                                <w:sz w:val="56"/>
                                <w:szCs w:val="70"/>
                              </w:rPr>
                            </w:pPr>
                            <w:r w:rsidRPr="008842E4">
                              <w:rPr>
                                <w:sz w:val="56"/>
                                <w:szCs w:val="70"/>
                              </w:rPr>
                              <w:t>Rhestr Wirio Diogelwch Cartref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02641" id="Rectangle 10" o:spid="_x0000_s1026" style="position:absolute;margin-left:38.45pt;margin-top:255.5pt;width:407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" filled="f" stroked="f" strokeweight="1.25pt">
                <v:textbox style="mso-fit-shape-to-text:t" inset="0,0,0,0">
                  <w:txbxContent>
                    <w:p w14:paraId="265FF8F9" w14:textId="0CB3B59C" w:rsidR="007306B9" w:rsidRPr="008842E4" w:rsidRDefault="008842E4" w:rsidP="00B35007">
                      <w:pPr>
                        <w:pStyle w:val="Isdeitl"/>
                        <w:rPr>
                          <w:sz w:val="56"/>
                          <w:szCs w:val="70"/>
                        </w:rPr>
                      </w:pPr>
                      <w:r w:rsidRPr="008842E4">
                        <w:rPr>
                          <w:sz w:val="56"/>
                          <w:szCs w:val="70"/>
                        </w:rPr>
                        <w:t>Rhestr Wirio Diogelwch Cartref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755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A138F" wp14:editId="5EDD262C">
                <wp:simplePos x="0" y="0"/>
                <wp:positionH relativeFrom="column">
                  <wp:posOffset>482447</wp:posOffset>
                </wp:positionH>
                <wp:positionV relativeFrom="page">
                  <wp:posOffset>3865944</wp:posOffset>
                </wp:positionV>
                <wp:extent cx="4910400" cy="2232000"/>
                <wp:effectExtent l="0" t="0" r="5080" b="44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400" cy="22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C9286" w14:textId="45DD2CCE" w:rsidR="003956F7" w:rsidRPr="003956F7" w:rsidRDefault="008842E4" w:rsidP="008842E4">
                            <w:pPr>
                              <w:pStyle w:val="Teitl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Perchen Cartref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138F" id="Rectangle 11" o:spid="_x0000_s1027" style="position:absolute;margin-left:38pt;margin-top:304.4pt;width:386.65pt;height:1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" filled="f" stroked="f" strokeweight="1.25pt">
                <v:textbox style="mso-fit-shape-to-text:t" inset="0,0,0,0">
                  <w:txbxContent>
                    <w:p w14:paraId="507C9286" w14:textId="45DD2CCE" w:rsidR="003956F7" w:rsidRPr="003956F7" w:rsidRDefault="008842E4" w:rsidP="008842E4">
                      <w:pPr>
                        <w:pStyle w:val="Teitl"/>
                      </w:pPr>
                      <w:r>
                        <w:rPr>
                          <w:sz w:val="44"/>
                          <w:szCs w:val="44"/>
                        </w:rPr>
                        <w:t>Perchen Cartref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306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50E3BED" wp14:editId="6E1DDA0C">
                <wp:simplePos x="0" y="0"/>
                <wp:positionH relativeFrom="page">
                  <wp:posOffset>1080135</wp:posOffset>
                </wp:positionH>
                <wp:positionV relativeFrom="page">
                  <wp:posOffset>3348355</wp:posOffset>
                </wp:positionV>
                <wp:extent cx="352800" cy="352800"/>
                <wp:effectExtent l="0" t="0" r="3175" b="31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0" cy="352800"/>
                        </a:xfrm>
                        <a:prstGeom prst="ellipse">
                          <a:avLst/>
                        </a:prstGeom>
                        <a:solidFill>
                          <a:srgbClr val="0093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C3C5C" id="Oval 9" o:spid="_x0000_s1026" style="position:absolute;margin-left:85.05pt;margin-top:263.65pt;width:27.8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" fillcolor="#009349" stroked="f" strokeweight="1.25pt">
                <w10:wrap anchorx="page" anchory="page"/>
                <w10:anchorlock/>
              </v:oval>
            </w:pict>
          </mc:Fallback>
        </mc:AlternateContent>
      </w:r>
      <w:r w:rsidR="007306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42EE3B" wp14:editId="44BA0841">
                <wp:simplePos x="0" y="0"/>
                <wp:positionH relativeFrom="page">
                  <wp:posOffset>360045</wp:posOffset>
                </wp:positionH>
                <wp:positionV relativeFrom="page">
                  <wp:posOffset>8871585</wp:posOffset>
                </wp:positionV>
                <wp:extent cx="6840000" cy="0"/>
                <wp:effectExtent l="12700" t="12700" r="3111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0934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421AE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698.55pt" to="566.95pt,6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" strokecolor="#009349" strokeweight="3pt">
                <v:stroke endcap="round"/>
                <w10:wrap anchorx="page" anchory="page"/>
                <w10:anchorlock/>
              </v:line>
            </w:pict>
          </mc:Fallback>
        </mc:AlternateContent>
      </w:r>
      <w:r w:rsidR="00B954FE">
        <w:br w:type="page"/>
      </w:r>
    </w:p>
    <w:p w14:paraId="3B6A4BAA" w14:textId="77777777" w:rsidR="000C1F53" w:rsidRDefault="003956F7" w:rsidP="00762C2A">
      <w:pPr>
        <w:jc w:val="both"/>
      </w:pPr>
      <w:r>
        <w:lastRenderedPageBreak/>
        <w:t>Mae Tai Gogledd Cymru wrthi'n gweithio i wella diogelwch ei denantiaid ac mae hyn yn cynnwys y rhai sy'n berchen ar eu cartrefi'n rhannol.</w:t>
      </w:r>
    </w:p>
    <w:p w14:paraId="77E59A89" w14:textId="3D33E793" w:rsidR="003956F7" w:rsidRDefault="003956F7" w:rsidP="00762C2A">
      <w:pPr>
        <w:jc w:val="both"/>
      </w:pPr>
      <w:r>
        <w:t>Fel perchennog tŷ byddwch yn ymwybodol o fanteision gwell</w:t>
      </w:r>
      <w:r w:rsidR="006B496A">
        <w:t>a</w:t>
      </w:r>
      <w:r>
        <w:t xml:space="preserve"> mesurau diogelwch.</w:t>
      </w:r>
    </w:p>
    <w:p w14:paraId="3E667B8C" w14:textId="77777777" w:rsidR="003956F7" w:rsidRDefault="003956F7" w:rsidP="00762C2A">
      <w:pPr>
        <w:jc w:val="both"/>
      </w:pPr>
      <w:r>
        <w:t>Mae'r daflen ffeithiau hon yn nodi agweddau ar y cartref sy'n bwysig i sicrhau diogelwch i chi a'ch teulu.</w:t>
      </w:r>
    </w:p>
    <w:p w14:paraId="7C9E7469" w14:textId="77777777" w:rsidR="006D076A" w:rsidRDefault="006D076A" w:rsidP="00762C2A">
      <w:pPr>
        <w:jc w:val="both"/>
      </w:pPr>
    </w:p>
    <w:p w14:paraId="65E4D614" w14:textId="77777777" w:rsidR="006D076A" w:rsidRPr="00762C2A" w:rsidRDefault="006D076A" w:rsidP="00762C2A">
      <w:pPr>
        <w:jc w:val="both"/>
        <w:rPr>
          <w:b/>
          <w:bCs/>
          <w:color w:val="CC3300"/>
        </w:rPr>
      </w:pPr>
      <w:r w:rsidRPr="00762C2A">
        <w:rPr>
          <w:b/>
          <w:bCs/>
          <w:color w:val="CC3300"/>
        </w:rPr>
        <w:t>Gwresogi Cartref</w:t>
      </w:r>
    </w:p>
    <w:p w14:paraId="16F5B9E0" w14:textId="77777777" w:rsidR="006D076A" w:rsidRDefault="006D076A" w:rsidP="00762C2A">
      <w:pPr>
        <w:jc w:val="both"/>
      </w:pPr>
      <w:r>
        <w:t>Lleihau tanau yn y cartref a Gwenwyn Carbon Monocsid o ffliwiau neu offer diffygiol trwy sicrhau bod offer gwresogi nwy, olew a thanwydd solet yn cael eu gwasanaethu'n broffesiynol unwaith y flwyddyn.</w:t>
      </w:r>
    </w:p>
    <w:p w14:paraId="6BE87C79" w14:textId="3AF4541F" w:rsidR="006D076A" w:rsidRDefault="006D076A" w:rsidP="00762C2A">
      <w:pPr>
        <w:jc w:val="both"/>
      </w:pPr>
      <w:r>
        <w:t>Mae'n bwysig eich bod yn sicrhau bod yr holl offer nwy, pibellau a ffliwiau yn eich cartref yn cael eu cynnal a'u cadw'n dda ac yn ddiogel. Argymhellir bod contractwyr cofrestredig Gas Safe yn gwasanaethu boeleri ac offer nwy yn flynyddol.</w:t>
      </w:r>
    </w:p>
    <w:p w14:paraId="50FC0D57" w14:textId="77777777" w:rsidR="006D076A" w:rsidRDefault="006D076A" w:rsidP="00762C2A">
      <w:pPr>
        <w:jc w:val="both"/>
      </w:pPr>
      <w:r>
        <w:t>Archwiliwch fentiau allanol a gwiriwch a ydynt wedi'u selio'n iawn ac yn glir o unrhyw rwystr i atal Gwenwyn Carbon Monocsid.</w:t>
      </w:r>
    </w:p>
    <w:p w14:paraId="7098A549" w14:textId="77777777" w:rsidR="00762C2A" w:rsidRDefault="00762C2A" w:rsidP="00762C2A">
      <w:pPr>
        <w:jc w:val="both"/>
      </w:pPr>
    </w:p>
    <w:p w14:paraId="2B09C3D4" w14:textId="77777777" w:rsidR="00762C2A" w:rsidRPr="00762C2A" w:rsidRDefault="00762C2A" w:rsidP="00762C2A">
      <w:pPr>
        <w:jc w:val="both"/>
        <w:rPr>
          <w:b/>
          <w:bCs/>
          <w:color w:val="CC3300"/>
        </w:rPr>
      </w:pPr>
      <w:r w:rsidRPr="00762C2A">
        <w:rPr>
          <w:b/>
          <w:bCs/>
          <w:color w:val="CC3300"/>
        </w:rPr>
        <w:t>Synwyryddion Mwg a Charbon Monocsid</w:t>
      </w:r>
    </w:p>
    <w:p w14:paraId="30AA5B7B" w14:textId="203FB12C" w:rsidR="00762C2A" w:rsidRDefault="006B496A" w:rsidP="00762C2A">
      <w:pPr>
        <w:jc w:val="both"/>
      </w:pPr>
      <w:r>
        <w:t xml:space="preserve">Dylech </w:t>
      </w:r>
      <w:r w:rsidR="00762C2A">
        <w:t xml:space="preserve">osod </w:t>
      </w:r>
      <w:r>
        <w:t xml:space="preserve">amryw o </w:t>
      </w:r>
      <w:r w:rsidR="00762C2A">
        <w:t>larymau mwg a synwyryddion carbon monocsid o amgylch y cartref</w:t>
      </w:r>
      <w:r>
        <w:t xml:space="preserve">, </w:t>
      </w:r>
      <w:r w:rsidR="00762C2A">
        <w:t>yn ddelfrydol dylent fod ar bob llawr.</w:t>
      </w:r>
    </w:p>
    <w:p w14:paraId="128451C2" w14:textId="61031849" w:rsidR="00762C2A" w:rsidRDefault="00762C2A" w:rsidP="00762C2A">
      <w:pPr>
        <w:jc w:val="both"/>
      </w:pPr>
      <w:r>
        <w:t>Profwch y larymau hyn yn fisol a gosodwch rai newydd yn lle rhai nad ydynt yn gweithio ar unwaith.</w:t>
      </w:r>
    </w:p>
    <w:p w14:paraId="79412B4E" w14:textId="14D16D82" w:rsidR="00762C2A" w:rsidRDefault="006B496A" w:rsidP="00762C2A">
      <w:pPr>
        <w:jc w:val="both"/>
      </w:pPr>
      <w:r>
        <w:t>Gwnewch yn siwr b</w:t>
      </w:r>
      <w:r w:rsidR="00762C2A">
        <w:t>od y teulu i gyd yn gwybod sut i ddianc os bydd tân.</w:t>
      </w:r>
    </w:p>
    <w:p w14:paraId="54275981" w14:textId="77777777" w:rsidR="006D076A" w:rsidRDefault="006D076A" w:rsidP="00762C2A">
      <w:pPr>
        <w:jc w:val="both"/>
      </w:pPr>
    </w:p>
    <w:p w14:paraId="04A1819C" w14:textId="77777777" w:rsidR="006D076A" w:rsidRPr="00762C2A" w:rsidRDefault="00762C2A" w:rsidP="00762C2A">
      <w:pPr>
        <w:jc w:val="both"/>
        <w:rPr>
          <w:b/>
          <w:bCs/>
        </w:rPr>
      </w:pPr>
      <w:r w:rsidRPr="00762C2A">
        <w:rPr>
          <w:b/>
          <w:bCs/>
          <w:color w:val="CC3300"/>
        </w:rPr>
        <w:t>Trydanol</w:t>
      </w:r>
      <w:r w:rsidRPr="00762C2A">
        <w:rPr>
          <w:b/>
          <w:bCs/>
        </w:rPr>
        <w:t xml:space="preserve"> </w:t>
      </w:r>
    </w:p>
    <w:p w14:paraId="6E794443" w14:textId="1D0B9896" w:rsidR="006D076A" w:rsidRDefault="006B496A" w:rsidP="00762C2A">
      <w:pPr>
        <w:jc w:val="both"/>
      </w:pPr>
      <w:r>
        <w:t xml:space="preserve">Dylech </w:t>
      </w:r>
      <w:r w:rsidR="00762C2A">
        <w:t>leihau'r risg o danau trydanol neu drydanu trwy beidio byth â defnyddio offer gyda phlygiau wedi cracio neu geblau wedi treulio.</w:t>
      </w:r>
    </w:p>
    <w:p w14:paraId="3D3CA870" w14:textId="77777777" w:rsidR="00762C2A" w:rsidRDefault="00762C2A" w:rsidP="00762C2A">
      <w:pPr>
        <w:jc w:val="both"/>
      </w:pPr>
      <w:r>
        <w:t>Gwiriwch am systemau trydanol diffygiol – teimlwch yr holl allfeydd a phlygiau i weld a ydynt yn gynnes.</w:t>
      </w:r>
    </w:p>
    <w:p w14:paraId="5B16B251" w14:textId="601D7624" w:rsidR="00762C2A" w:rsidRDefault="00762C2A" w:rsidP="00762C2A">
      <w:pPr>
        <w:jc w:val="both"/>
      </w:pPr>
      <w:r>
        <w:t>Peidiwch â gorlwytho allfeydd.</w:t>
      </w:r>
    </w:p>
    <w:p w14:paraId="0FECE478" w14:textId="3E52E63D" w:rsidR="006A1413" w:rsidRDefault="006A1413" w:rsidP="006A1413">
      <w:pPr>
        <w:jc w:val="both"/>
      </w:pPr>
    </w:p>
    <w:p w14:paraId="0D57913F" w14:textId="736BE49E" w:rsidR="00C4269B" w:rsidRDefault="00C4269B" w:rsidP="006A1413">
      <w:pPr>
        <w:jc w:val="both"/>
      </w:pPr>
    </w:p>
    <w:p w14:paraId="0D2E6D39" w14:textId="4920E5DE" w:rsidR="00C4269B" w:rsidRDefault="00C4269B" w:rsidP="006A1413">
      <w:pPr>
        <w:jc w:val="both"/>
      </w:pPr>
    </w:p>
    <w:p w14:paraId="0E1F5E67" w14:textId="64754658" w:rsidR="00C4269B" w:rsidRDefault="00C4269B" w:rsidP="006A1413">
      <w:pPr>
        <w:jc w:val="both"/>
      </w:pPr>
    </w:p>
    <w:p w14:paraId="02188F44" w14:textId="033CC965" w:rsidR="00C4269B" w:rsidRDefault="00C4269B" w:rsidP="006A1413">
      <w:pPr>
        <w:jc w:val="both"/>
      </w:pPr>
    </w:p>
    <w:p w14:paraId="4E06E92E" w14:textId="7A2C711B" w:rsidR="00C4269B" w:rsidRDefault="00C4269B" w:rsidP="006A1413">
      <w:pPr>
        <w:jc w:val="both"/>
      </w:pPr>
    </w:p>
    <w:p w14:paraId="15FC047C" w14:textId="77777777" w:rsidR="00C4269B" w:rsidRDefault="00C4269B" w:rsidP="006A1413">
      <w:pPr>
        <w:jc w:val="both"/>
      </w:pPr>
    </w:p>
    <w:p w14:paraId="01B836B1" w14:textId="77777777" w:rsidR="0069256C" w:rsidRPr="006A1413" w:rsidRDefault="0069256C" w:rsidP="006A1413">
      <w:pPr>
        <w:jc w:val="both"/>
        <w:rPr>
          <w:b/>
          <w:bCs/>
          <w:color w:val="C00000"/>
        </w:rPr>
      </w:pPr>
    </w:p>
    <w:p w14:paraId="0B1D9D54" w14:textId="15C661ED" w:rsidR="00646557" w:rsidRPr="000305DC" w:rsidRDefault="000773F1" w:rsidP="00F9275F">
      <w:pPr>
        <w:rPr>
          <w:b/>
          <w:bCs/>
          <w:color w:val="C00000"/>
        </w:rPr>
      </w:pPr>
      <w:r w:rsidRPr="000305DC">
        <w:rPr>
          <w:b/>
          <w:bCs/>
          <w:color w:val="C00000"/>
        </w:rPr>
        <w:t>Galwyr Ffug</w:t>
      </w:r>
    </w:p>
    <w:p w14:paraId="76A78D4C" w14:textId="14E49266" w:rsidR="000773F1" w:rsidRDefault="000773F1" w:rsidP="00F9275F"/>
    <w:p w14:paraId="1FD11B37" w14:textId="46C54760" w:rsidR="000773F1" w:rsidRDefault="001E60A0" w:rsidP="00F9275F">
      <w:r>
        <w:t>Mae adroddiadau am sgamiau ar gynnydd gyda sgamwyr yn dod yn fwyfwy credadwy yn y modd y maent yn gweithredu. Dyma ychydig o gyngor diogelwch a all eich helpu i amddiffyn eich hun a'r rhai o'ch cwmpas:</w:t>
      </w:r>
    </w:p>
    <w:p w14:paraId="194FFBF4" w14:textId="2C817D75" w:rsidR="00C4269B" w:rsidRDefault="00C4269B" w:rsidP="00F9275F"/>
    <w:p w14:paraId="6E71615A" w14:textId="117E9FED" w:rsidR="00C4269B" w:rsidRPr="00C4269B" w:rsidRDefault="00842052" w:rsidP="00C4269B">
      <w:pPr>
        <w:numPr>
          <w:ilvl w:val="0"/>
          <w:numId w:val="3"/>
        </w:numPr>
        <w:suppressAutoHyphens w:val="0"/>
        <w:autoSpaceDE/>
        <w:autoSpaceDN/>
        <w:adjustRightInd/>
        <w:spacing w:line="240" w:lineRule="auto"/>
        <w:textAlignment w:val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Byddwch yn wyliadwrus os bydd rhywun nad ydych yn ei adnabod yn troi i fyny ar </w:t>
      </w:r>
      <w:r w:rsidR="0034317D">
        <w:rPr>
          <w:rFonts w:eastAsia="Times New Roman" w:cs="Arial"/>
          <w:lang w:eastAsia="en-GB"/>
        </w:rPr>
        <w:t xml:space="preserve">garreg </w:t>
      </w:r>
      <w:r>
        <w:rPr>
          <w:rFonts w:eastAsia="Times New Roman" w:cs="Arial"/>
          <w:lang w:eastAsia="en-GB"/>
        </w:rPr>
        <w:t>eich drws yn annisgwyl</w:t>
      </w:r>
    </w:p>
    <w:p w14:paraId="0EB0A020" w14:textId="28941978" w:rsidR="00C4269B" w:rsidRPr="00C4269B" w:rsidRDefault="00842052" w:rsidP="00C4269B">
      <w:pPr>
        <w:numPr>
          <w:ilvl w:val="0"/>
          <w:numId w:val="3"/>
        </w:numPr>
        <w:suppressAutoHyphens w:val="0"/>
        <w:autoSpaceDE/>
        <w:autoSpaceDN/>
        <w:adjustRightInd/>
        <w:spacing w:line="240" w:lineRule="auto"/>
        <w:textAlignment w:val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Ni fydd ots gan alwyr dilys aros, felly gofynnwch am gael gweld eu cerdyn adnabod</w:t>
      </w:r>
    </w:p>
    <w:p w14:paraId="59D3E5F1" w14:textId="1F093623" w:rsidR="00C4269B" w:rsidRPr="00C20C11" w:rsidRDefault="00C20C11" w:rsidP="00C20C11">
      <w:pPr>
        <w:numPr>
          <w:ilvl w:val="0"/>
          <w:numId w:val="3"/>
        </w:numPr>
        <w:suppressAutoHyphens w:val="0"/>
        <w:autoSpaceDE/>
        <w:autoSpaceDN/>
        <w:adjustRightInd/>
        <w:spacing w:line="240" w:lineRule="auto"/>
        <w:textAlignment w:val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Defnyddiwch gadwyn drws neu far a'i gadw ymlaen tra'n siarad ag ymwelwyr anhysbys - eich cartref chi ydyw - nid oes rhaid i chi adael unrhyw un i mewn!</w:t>
      </w:r>
    </w:p>
    <w:p w14:paraId="3129313C" w14:textId="127B787F" w:rsidR="00C4269B" w:rsidRPr="00C4269B" w:rsidRDefault="00C20C11" w:rsidP="00C4269B">
      <w:pPr>
        <w:numPr>
          <w:ilvl w:val="0"/>
          <w:numId w:val="3"/>
        </w:numPr>
        <w:suppressAutoHyphens w:val="0"/>
        <w:autoSpaceDE/>
        <w:autoSpaceDN/>
        <w:adjustRightInd/>
        <w:spacing w:line="240" w:lineRule="auto"/>
        <w:textAlignment w:val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Os oes gennych unrhyw amheuaeth, cadwch nhw allan. Ffoniwch 999 os ydych yn amheus neu os na fydd y galwr yn gadael.</w:t>
      </w:r>
    </w:p>
    <w:p w14:paraId="145286BE" w14:textId="606BCBB9" w:rsidR="00C4269B" w:rsidRPr="00C4269B" w:rsidRDefault="00C20C11" w:rsidP="00C4269B">
      <w:pPr>
        <w:numPr>
          <w:ilvl w:val="0"/>
          <w:numId w:val="3"/>
        </w:numPr>
        <w:suppressAutoHyphens w:val="0"/>
        <w:autoSpaceDE/>
        <w:autoSpaceDN/>
        <w:adjustRightInd/>
        <w:spacing w:line="240" w:lineRule="auto"/>
        <w:textAlignment w:val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Ffoniwch rif 101 </w:t>
      </w:r>
      <w:r w:rsidR="0034317D">
        <w:rPr>
          <w:rFonts w:eastAsia="Times New Roman" w:cs="Arial"/>
          <w:lang w:eastAsia="en-GB"/>
        </w:rPr>
        <w:t xml:space="preserve">yr heddlu </w:t>
      </w:r>
      <w:r>
        <w:rPr>
          <w:rFonts w:eastAsia="Times New Roman" w:cs="Arial"/>
          <w:lang w:eastAsia="en-GB"/>
        </w:rPr>
        <w:t>os nad ydych mewn perygl uniongyrchol ond eisiau riportio digwyddiad</w:t>
      </w:r>
    </w:p>
    <w:p w14:paraId="7EB6C5B8" w14:textId="77777777" w:rsidR="00C4269B" w:rsidRDefault="00C4269B" w:rsidP="00F9275F"/>
    <w:p w14:paraId="0A29564B" w14:textId="5D31900D" w:rsidR="00646557" w:rsidRDefault="00646557" w:rsidP="00357D15">
      <w:pPr>
        <w:jc w:val="center"/>
      </w:pPr>
    </w:p>
    <w:p w14:paraId="5170330A" w14:textId="52190D64" w:rsidR="00C2082C" w:rsidRPr="00337E1C" w:rsidRDefault="0034317D" w:rsidP="00F9275F">
      <w:pPr>
        <w:rPr>
          <w:b/>
          <w:bCs/>
          <w:color w:val="C00000"/>
        </w:rPr>
      </w:pPr>
      <w:r w:rsidRPr="00337E1C">
        <w:rPr>
          <w:b/>
          <w:bCs/>
          <w:color w:val="C00000"/>
        </w:rPr>
        <w:t>C</w:t>
      </w:r>
      <w:r w:rsidR="00337E1C" w:rsidRPr="00337E1C">
        <w:rPr>
          <w:b/>
          <w:bCs/>
          <w:color w:val="C00000"/>
        </w:rPr>
        <w:t>elcio</w:t>
      </w:r>
    </w:p>
    <w:p w14:paraId="046ADF9E" w14:textId="2070C65D" w:rsidR="00C2082C" w:rsidRDefault="00C2082C" w:rsidP="00F9275F"/>
    <w:p w14:paraId="159B6261" w14:textId="37F0C55E" w:rsidR="001C2730" w:rsidRDefault="0034317D" w:rsidP="007D4915">
      <w:r>
        <w:t>C</w:t>
      </w:r>
      <w:r w:rsidR="00337E1C">
        <w:t xml:space="preserve">elcio </w:t>
      </w:r>
      <w:r>
        <w:t xml:space="preserve">(‘hoarding’) </w:t>
      </w:r>
      <w:r w:rsidR="00337E1C">
        <w:t>yw pan fydd eitemau person yn mynd mor ddrwg fel ei fod yn effeithio ar eu bywyd o ddydd i ddydd. Gall hyn arwain at lawer o beryglon, megis:</w:t>
      </w:r>
    </w:p>
    <w:p w14:paraId="54280522" w14:textId="1E59C73D" w:rsidR="001C2730" w:rsidRDefault="001C2730" w:rsidP="007D4915"/>
    <w:p w14:paraId="753D397C" w14:textId="6BEEFC43" w:rsidR="001C2730" w:rsidRDefault="00337E1C" w:rsidP="00337E1C">
      <w:pPr>
        <w:pStyle w:val="ParagraffRhestr"/>
        <w:numPr>
          <w:ilvl w:val="0"/>
          <w:numId w:val="5"/>
        </w:numPr>
      </w:pPr>
      <w:r>
        <w:t>Risg o dân</w:t>
      </w:r>
    </w:p>
    <w:p w14:paraId="557F6DC6" w14:textId="77777777" w:rsidR="001D3017" w:rsidRPr="00C2082C" w:rsidRDefault="001D3017" w:rsidP="001D3017">
      <w:pPr>
        <w:pStyle w:val="ParagraffRhestr"/>
        <w:numPr>
          <w:ilvl w:val="0"/>
          <w:numId w:val="5"/>
        </w:numPr>
      </w:pPr>
      <w:r>
        <w:t>Risg o niwed</w:t>
      </w:r>
    </w:p>
    <w:p w14:paraId="4FCBDA43" w14:textId="2B1AF836" w:rsidR="001C2730" w:rsidRDefault="001C2730" w:rsidP="00337E1C">
      <w:pPr>
        <w:pStyle w:val="ParagraffRhestr"/>
        <w:numPr>
          <w:ilvl w:val="0"/>
          <w:numId w:val="5"/>
        </w:numPr>
      </w:pPr>
      <w:r>
        <w:t xml:space="preserve">Difrod i </w:t>
      </w:r>
      <w:r w:rsidR="0034317D">
        <w:t>adeiledd</w:t>
      </w:r>
      <w:r>
        <w:t xml:space="preserve"> yr eiddo</w:t>
      </w:r>
    </w:p>
    <w:p w14:paraId="681DF10E" w14:textId="527D9C71" w:rsidR="00C4269B" w:rsidRDefault="00C4269B" w:rsidP="00F9275F">
      <w:pPr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28322755" w14:textId="2540462C" w:rsidR="005924DB" w:rsidRPr="005F73DD" w:rsidRDefault="005924DB" w:rsidP="005924DB">
      <w:p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Am </w:t>
      </w:r>
      <w:r w:rsidR="0034317D">
        <w:rPr>
          <w:b/>
          <w:bCs/>
          <w:color w:val="auto"/>
        </w:rPr>
        <w:t>fwy</w:t>
      </w:r>
      <w:r>
        <w:rPr>
          <w:b/>
          <w:bCs/>
          <w:color w:val="auto"/>
        </w:rPr>
        <w:t xml:space="preserve"> o wybodaeth cysylltwch â'r </w:t>
      </w:r>
      <w:bookmarkStart w:id="0" w:name="_Hlk108682756"/>
      <w:r>
        <w:rPr>
          <w:b/>
          <w:bCs/>
          <w:color w:val="auto"/>
        </w:rPr>
        <w:t>Cydlynydd Perch</w:t>
      </w:r>
      <w:r w:rsidR="002F6796">
        <w:rPr>
          <w:b/>
          <w:bCs/>
          <w:color w:val="auto"/>
        </w:rPr>
        <w:t>entyaeth</w:t>
      </w:r>
      <w:r>
        <w:rPr>
          <w:b/>
          <w:bCs/>
          <w:color w:val="auto"/>
        </w:rPr>
        <w:t xml:space="preserve"> Cartrefi </w:t>
      </w:r>
      <w:bookmarkEnd w:id="0"/>
      <w:r>
        <w:rPr>
          <w:b/>
          <w:bCs/>
          <w:color w:val="auto"/>
        </w:rPr>
        <w:t>ar 01492 563287 / 07976 829 252</w:t>
      </w:r>
    </w:p>
    <w:p w14:paraId="271BC2D8" w14:textId="77777777" w:rsidR="005924DB" w:rsidRPr="002B1CD6" w:rsidRDefault="005924DB" w:rsidP="005924DB">
      <w:pPr>
        <w:jc w:val="both"/>
        <w:rPr>
          <w:b/>
          <w:bCs/>
          <w:color w:val="C00000"/>
        </w:rPr>
      </w:pPr>
    </w:p>
    <w:p w14:paraId="37E7872C" w14:textId="77777777" w:rsidR="00337E1C" w:rsidRDefault="00337E1C" w:rsidP="00F9275F"/>
    <w:sectPr w:rsidR="00337E1C" w:rsidSect="00730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0BD4" w14:textId="77777777" w:rsidR="00B65F1B" w:rsidRDefault="00B65F1B" w:rsidP="004755F3">
      <w:r>
        <w:separator/>
      </w:r>
    </w:p>
  </w:endnote>
  <w:endnote w:type="continuationSeparator" w:id="0">
    <w:p w14:paraId="78B9E83C" w14:textId="77777777" w:rsidR="00B65F1B" w:rsidRDefault="00B65F1B" w:rsidP="0047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3098" w14:textId="77777777" w:rsidR="00C03606" w:rsidRDefault="00C03606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84CF" w14:textId="77777777" w:rsidR="00B954FE" w:rsidRDefault="006655D6" w:rsidP="004755F3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08D20F5" wp14:editId="513631F7">
              <wp:simplePos x="0" y="0"/>
              <wp:positionH relativeFrom="page">
                <wp:posOffset>360045</wp:posOffset>
              </wp:positionH>
              <wp:positionV relativeFrom="page">
                <wp:posOffset>10009505</wp:posOffset>
              </wp:positionV>
              <wp:extent cx="6839585" cy="0"/>
              <wp:effectExtent l="12700" t="12700" r="31115" b="254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 w="38100" cap="rnd">
                        <a:solidFill>
                          <a:srgbClr val="0093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E18155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8.15pt" to="566.9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" strokecolor="#009349" strokeweight="3pt">
              <v:stroke endcap="round"/>
              <w10:wrap anchorx="page" anchory="page"/>
              <w10:anchorlock/>
            </v:line>
          </w:pict>
        </mc:Fallback>
      </mc:AlternateContent>
    </w:r>
    <w:r w:rsidR="00B954FE">
      <w:rPr>
        <w:noProof/>
      </w:rPr>
      <w:drawing>
        <wp:anchor distT="0" distB="0" distL="114300" distR="114300" simplePos="0" relativeHeight="251661312" behindDoc="0" locked="0" layoutInCell="1" allowOverlap="1" wp14:anchorId="2727BE34" wp14:editId="3AB892D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5600" cy="532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33A1" w14:textId="77777777" w:rsidR="00B954FE" w:rsidRDefault="00B954FE" w:rsidP="004755F3">
    <w:r>
      <w:rPr>
        <w:noProof/>
      </w:rPr>
      <w:drawing>
        <wp:anchor distT="0" distB="0" distL="114300" distR="114300" simplePos="0" relativeHeight="251659264" behindDoc="0" locked="0" layoutInCell="1" allowOverlap="1" wp14:anchorId="2133B892" wp14:editId="583C8FA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031" cy="1612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31" cy="16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5593" w14:textId="77777777" w:rsidR="00B65F1B" w:rsidRDefault="00B65F1B" w:rsidP="004755F3">
      <w:r>
        <w:separator/>
      </w:r>
    </w:p>
  </w:footnote>
  <w:footnote w:type="continuationSeparator" w:id="0">
    <w:p w14:paraId="5D57319C" w14:textId="77777777" w:rsidR="00B65F1B" w:rsidRDefault="00B65F1B" w:rsidP="0047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3C69" w14:textId="77777777" w:rsidR="00C03606" w:rsidRDefault="00C03606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F125" w14:textId="77777777" w:rsidR="00B954FE" w:rsidRDefault="00B954FE" w:rsidP="004755F3">
    <w:r>
      <w:rPr>
        <w:noProof/>
      </w:rPr>
      <w:drawing>
        <wp:anchor distT="0" distB="0" distL="114300" distR="114300" simplePos="0" relativeHeight="251660288" behindDoc="0" locked="0" layoutInCell="1" allowOverlap="1" wp14:anchorId="38FF4A71" wp14:editId="34D7A97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36400" cy="889200"/>
          <wp:effectExtent l="0" t="0" r="0" b="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11EBFE" w14:textId="77777777" w:rsidR="00B954FE" w:rsidRDefault="00B954FE" w:rsidP="004755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05B4" w14:textId="77777777" w:rsidR="00B954FE" w:rsidRDefault="00B954FE" w:rsidP="004755F3">
    <w:r>
      <w:rPr>
        <w:noProof/>
      </w:rPr>
      <w:drawing>
        <wp:anchor distT="0" distB="0" distL="114300" distR="114300" simplePos="0" relativeHeight="251658240" behindDoc="0" locked="0" layoutInCell="1" allowOverlap="1" wp14:anchorId="55E5A2DC" wp14:editId="65A5B59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08000" cy="2120400"/>
          <wp:effectExtent l="0" t="0" r="0" b="635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21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154E"/>
    <w:multiLevelType w:val="multilevel"/>
    <w:tmpl w:val="2EB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892F95"/>
    <w:multiLevelType w:val="hybridMultilevel"/>
    <w:tmpl w:val="4DB0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55D8"/>
    <w:multiLevelType w:val="hybridMultilevel"/>
    <w:tmpl w:val="F8C8A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14D28"/>
    <w:multiLevelType w:val="multilevel"/>
    <w:tmpl w:val="6CFA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704204"/>
    <w:multiLevelType w:val="hybridMultilevel"/>
    <w:tmpl w:val="A394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728802">
    <w:abstractNumId w:val="2"/>
  </w:num>
  <w:num w:numId="2" w16cid:durableId="1830364814">
    <w:abstractNumId w:val="1"/>
  </w:num>
  <w:num w:numId="3" w16cid:durableId="767771487">
    <w:abstractNumId w:val="3"/>
  </w:num>
  <w:num w:numId="4" w16cid:durableId="1877086071">
    <w:abstractNumId w:val="0"/>
  </w:num>
  <w:num w:numId="5" w16cid:durableId="1897474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13"/>
    <w:rsid w:val="000273B7"/>
    <w:rsid w:val="000305DC"/>
    <w:rsid w:val="000725B9"/>
    <w:rsid w:val="000773F1"/>
    <w:rsid w:val="000C1F53"/>
    <w:rsid w:val="0015327B"/>
    <w:rsid w:val="001C2730"/>
    <w:rsid w:val="001D3017"/>
    <w:rsid w:val="001E60A0"/>
    <w:rsid w:val="002011B9"/>
    <w:rsid w:val="00204F4B"/>
    <w:rsid w:val="002F6796"/>
    <w:rsid w:val="00337E1C"/>
    <w:rsid w:val="0034317D"/>
    <w:rsid w:val="00357D15"/>
    <w:rsid w:val="003956F7"/>
    <w:rsid w:val="003C73DD"/>
    <w:rsid w:val="004755F3"/>
    <w:rsid w:val="00496207"/>
    <w:rsid w:val="004F6220"/>
    <w:rsid w:val="00534DD9"/>
    <w:rsid w:val="005924DB"/>
    <w:rsid w:val="005C46D1"/>
    <w:rsid w:val="005E521E"/>
    <w:rsid w:val="00646557"/>
    <w:rsid w:val="00653010"/>
    <w:rsid w:val="006655D6"/>
    <w:rsid w:val="0069256C"/>
    <w:rsid w:val="006A1413"/>
    <w:rsid w:val="006B496A"/>
    <w:rsid w:val="006C49B1"/>
    <w:rsid w:val="006C64B1"/>
    <w:rsid w:val="006D076A"/>
    <w:rsid w:val="006F246E"/>
    <w:rsid w:val="00711CB7"/>
    <w:rsid w:val="007306B9"/>
    <w:rsid w:val="00762C2A"/>
    <w:rsid w:val="007823D9"/>
    <w:rsid w:val="007A1579"/>
    <w:rsid w:val="007D4915"/>
    <w:rsid w:val="007F102A"/>
    <w:rsid w:val="00827D20"/>
    <w:rsid w:val="00842052"/>
    <w:rsid w:val="00844355"/>
    <w:rsid w:val="008545AE"/>
    <w:rsid w:val="0087289C"/>
    <w:rsid w:val="008842E4"/>
    <w:rsid w:val="008A1C7A"/>
    <w:rsid w:val="009003E6"/>
    <w:rsid w:val="00957DFB"/>
    <w:rsid w:val="009C0F71"/>
    <w:rsid w:val="009D7C20"/>
    <w:rsid w:val="00A10A5C"/>
    <w:rsid w:val="00A20A5A"/>
    <w:rsid w:val="00A250B4"/>
    <w:rsid w:val="00A70EB1"/>
    <w:rsid w:val="00AC3B81"/>
    <w:rsid w:val="00B35007"/>
    <w:rsid w:val="00B65F1B"/>
    <w:rsid w:val="00B7555F"/>
    <w:rsid w:val="00B954FE"/>
    <w:rsid w:val="00BD2778"/>
    <w:rsid w:val="00C03606"/>
    <w:rsid w:val="00C203EB"/>
    <w:rsid w:val="00C2082C"/>
    <w:rsid w:val="00C20C11"/>
    <w:rsid w:val="00C4269B"/>
    <w:rsid w:val="00C454E7"/>
    <w:rsid w:val="00CA4C42"/>
    <w:rsid w:val="00CB6795"/>
    <w:rsid w:val="00D17E7F"/>
    <w:rsid w:val="00E66CFF"/>
    <w:rsid w:val="00F82302"/>
    <w:rsid w:val="00F9275F"/>
    <w:rsid w:val="00F945ED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AF62B2"/>
  <w15:chartTrackingRefBased/>
  <w15:docId w15:val="{D634A28F-573D-456A-9039-B92E5771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y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F3"/>
    <w:pPr>
      <w:suppressAutoHyphens/>
      <w:autoSpaceDE w:val="0"/>
      <w:autoSpaceDN w:val="0"/>
      <w:adjustRightInd w:val="0"/>
      <w:textAlignment w:val="center"/>
    </w:pPr>
    <w:rPr>
      <w:rFonts w:ascii="Avenir Next LT Pro" w:hAnsi="Avenir Next LT Pro" w:cs="Avenir Next"/>
      <w:color w:val="000000"/>
    </w:rPr>
  </w:style>
  <w:style w:type="paragraph" w:styleId="Pennawd1">
    <w:name w:val="heading 1"/>
    <w:basedOn w:val="Normal"/>
    <w:next w:val="Normal"/>
    <w:link w:val="Pennawd1Nod"/>
    <w:uiPriority w:val="9"/>
    <w:qFormat/>
    <w:rsid w:val="007823D9"/>
    <w:pPr>
      <w:spacing w:before="320" w:line="240" w:lineRule="auto"/>
      <w:outlineLvl w:val="0"/>
    </w:pPr>
    <w:rPr>
      <w:rFonts w:cs="Avenir Next Demi Bold"/>
      <w:b/>
      <w:bCs/>
      <w:color w:val="920438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BD2778"/>
    <w:pPr>
      <w:outlineLvl w:val="1"/>
    </w:pPr>
    <w:rPr>
      <w:b/>
      <w:bCs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next w:val="Normal"/>
    <w:link w:val="TeitlNod"/>
    <w:uiPriority w:val="10"/>
    <w:qFormat/>
    <w:rsid w:val="009003E6"/>
    <w:pPr>
      <w:spacing w:line="240" w:lineRule="auto"/>
    </w:pPr>
    <w:rPr>
      <w:b/>
      <w:bCs/>
      <w:color w:val="009349"/>
      <w:sz w:val="144"/>
      <w:szCs w:val="144"/>
    </w:rPr>
  </w:style>
  <w:style w:type="character" w:customStyle="1" w:styleId="TeitlNod">
    <w:name w:val="Teitl Nod"/>
    <w:basedOn w:val="FfontParagraffDdiofyn"/>
    <w:link w:val="Teitl"/>
    <w:uiPriority w:val="10"/>
    <w:rsid w:val="009003E6"/>
    <w:rPr>
      <w:rFonts w:ascii="Avenir Next LT Pro" w:hAnsi="Avenir Next LT Pro" w:cs="Avenir Next"/>
      <w:b/>
      <w:bCs/>
      <w:color w:val="009349"/>
      <w:sz w:val="144"/>
      <w:szCs w:val="144"/>
    </w:rPr>
  </w:style>
  <w:style w:type="paragraph" w:styleId="Isdeitl">
    <w:name w:val="Subtitle"/>
    <w:basedOn w:val="Normal"/>
    <w:next w:val="Normal"/>
    <w:link w:val="IsdeitlNod"/>
    <w:uiPriority w:val="11"/>
    <w:qFormat/>
    <w:rsid w:val="009003E6"/>
    <w:rPr>
      <w:rFonts w:ascii="Avenir Next LT Pro Demi" w:hAnsi="Avenir Next LT Pro Demi"/>
      <w:sz w:val="72"/>
      <w:szCs w:val="72"/>
    </w:rPr>
  </w:style>
  <w:style w:type="character" w:customStyle="1" w:styleId="IsdeitlNod">
    <w:name w:val="Isdeitl Nod"/>
    <w:basedOn w:val="FfontParagraffDdiofyn"/>
    <w:link w:val="Isdeitl"/>
    <w:uiPriority w:val="11"/>
    <w:rsid w:val="009003E6"/>
    <w:rPr>
      <w:rFonts w:ascii="Avenir Next LT Pro Demi" w:hAnsi="Avenir Next LT Pro Demi" w:cs="Avenir Next"/>
      <w:color w:val="000000"/>
      <w:sz w:val="72"/>
      <w:szCs w:val="72"/>
    </w:rPr>
  </w:style>
  <w:style w:type="character" w:customStyle="1" w:styleId="Pennawd1Nod">
    <w:name w:val="Pennawd 1 Nod"/>
    <w:basedOn w:val="FfontParagraffDdiofyn"/>
    <w:link w:val="Pennawd1"/>
    <w:uiPriority w:val="9"/>
    <w:rsid w:val="00C454E7"/>
    <w:rPr>
      <w:rFonts w:ascii="Avenir Next LT Pro" w:hAnsi="Avenir Next LT Pro" w:cs="Avenir Next Demi Bold"/>
      <w:b/>
      <w:bCs/>
      <w:color w:val="920438"/>
      <w:sz w:val="32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BD2778"/>
    <w:rPr>
      <w:rFonts w:ascii="Avenir Next LT Pro" w:hAnsi="Avenir Next LT Pro" w:cs="Avenir Next"/>
      <w:b/>
      <w:bCs/>
      <w:color w:val="000000"/>
    </w:rPr>
  </w:style>
  <w:style w:type="paragraph" w:styleId="Pennyn">
    <w:name w:val="header"/>
    <w:basedOn w:val="Normal"/>
    <w:link w:val="PennynNod"/>
    <w:uiPriority w:val="99"/>
    <w:unhideWhenUsed/>
    <w:rsid w:val="00C03606"/>
    <w:pPr>
      <w:tabs>
        <w:tab w:val="center" w:pos="4680"/>
        <w:tab w:val="right" w:pos="9360"/>
      </w:tabs>
      <w:spacing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C03606"/>
    <w:rPr>
      <w:rFonts w:ascii="Avenir Next LT Pro" w:hAnsi="Avenir Next LT Pro" w:cs="Avenir Next"/>
      <w:color w:val="000000"/>
    </w:rPr>
  </w:style>
  <w:style w:type="paragraph" w:styleId="Troedyn">
    <w:name w:val="footer"/>
    <w:basedOn w:val="Normal"/>
    <w:link w:val="TroedynNod"/>
    <w:uiPriority w:val="99"/>
    <w:unhideWhenUsed/>
    <w:rsid w:val="00C03606"/>
    <w:pPr>
      <w:tabs>
        <w:tab w:val="center" w:pos="4680"/>
        <w:tab w:val="right" w:pos="9360"/>
      </w:tabs>
      <w:spacing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C03606"/>
    <w:rPr>
      <w:rFonts w:ascii="Avenir Next LT Pro" w:hAnsi="Avenir Next LT Pro" w:cs="Avenir Next"/>
      <w:color w:val="000000"/>
    </w:rPr>
  </w:style>
  <w:style w:type="paragraph" w:styleId="ParagraffRhestr">
    <w:name w:val="List Paragraph"/>
    <w:basedOn w:val="Normal"/>
    <w:uiPriority w:val="34"/>
    <w:qFormat/>
    <w:rsid w:val="0033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Local\OneDrive%20-%20North%20Wales%20Housing\2.%20Homes%20Ownership\T%20&amp;%20F%20Group\Home%20Safety%20Checkilist%20.dotx" TargetMode="External"/></Relationships>
</file>

<file path=word/theme/theme1.xml><?xml version="1.0" encoding="utf-8"?>
<a:theme xmlns:a="http://schemas.openxmlformats.org/drawingml/2006/main" name="Atlas">
  <a:themeElements>
    <a:clrScheme name="North Wales Housing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9249"/>
      </a:accent1>
      <a:accent2>
        <a:srgbClr val="58903A"/>
      </a:accent2>
      <a:accent3>
        <a:srgbClr val="920438"/>
      </a:accent3>
      <a:accent4>
        <a:srgbClr val="CD1543"/>
      </a:accent4>
      <a:accent5>
        <a:srgbClr val="E72C2E"/>
      </a:accent5>
      <a:accent6>
        <a:srgbClr val="000000"/>
      </a:accent6>
      <a:hlink>
        <a:srgbClr val="009540"/>
      </a:hlink>
      <a:folHlink>
        <a:srgbClr val="59903A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B471584D3C459B4801C9A18B9D8A" ma:contentTypeVersion="13" ma:contentTypeDescription="Create a new document." ma:contentTypeScope="" ma:versionID="3ef729cf7b92336a529f97d0e106aa09">
  <xsd:schema xmlns:xsd="http://www.w3.org/2001/XMLSchema" xmlns:xs="http://www.w3.org/2001/XMLSchema" xmlns:p="http://schemas.microsoft.com/office/2006/metadata/properties" xmlns:ns3="14e9fef2-2ba7-40ab-aa45-cecedff82e8b" xmlns:ns4="52d18ad9-879c-43f9-9190-bfadc56781d2" targetNamespace="http://schemas.microsoft.com/office/2006/metadata/properties" ma:root="true" ma:fieldsID="6117259ea57f41df466fe4c2f653dd68" ns3:_="" ns4:_="">
    <xsd:import namespace="14e9fef2-2ba7-40ab-aa45-cecedff82e8b"/>
    <xsd:import namespace="52d18ad9-879c-43f9-9190-bfadc56781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9fef2-2ba7-40ab-aa45-cecedff82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8ad9-879c-43f9-9190-bfadc5678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67A00-E263-446F-8C39-1E602E501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A07F4-FD46-41F4-BE30-3AAF8F6F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8153E-D066-4B0F-9599-C57AA4F89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9fef2-2ba7-40ab-aa45-cecedff82e8b"/>
    <ds:schemaRef ds:uri="52d18ad9-879c-43f9-9190-bfadc5678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Safety Checkilist </Template>
  <TotalTime>7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Jones</dc:creator>
  <cp:keywords/>
  <dc:description/>
  <cp:lastModifiedBy>Arwel Vittle</cp:lastModifiedBy>
  <cp:revision>7</cp:revision>
  <cp:lastPrinted>2022-06-27T08:18:00Z</cp:lastPrinted>
  <dcterms:created xsi:type="dcterms:W3CDTF">2022-07-13T13:57:00Z</dcterms:created>
  <dcterms:modified xsi:type="dcterms:W3CDTF">2022-07-14T08:28:00Z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0x0101005F8EB471584D3C459B4801C9A18B9D8A</vt:lpwstr>
  </property>
</Properties>
</file>