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8022" w14:textId="0D46200E" w:rsidR="00B72C7F" w:rsidRPr="00B66A7D" w:rsidRDefault="00B72C7F" w:rsidP="00B72C7F">
      <w:pPr>
        <w:spacing w:after="0" w:line="240" w:lineRule="auto"/>
        <w:rPr>
          <w:rFonts w:ascii="Arial" w:hAnsi="Arial" w:cs="Arial"/>
          <w:bCs/>
        </w:rPr>
      </w:pPr>
      <w:r w:rsidRPr="0022513E">
        <w:rPr>
          <w:rFonts w:ascii="Arial" w:hAnsi="Arial" w:cs="Arial"/>
          <w:b/>
        </w:rPr>
        <w:t xml:space="preserve">Board Meeting: </w:t>
      </w:r>
      <w:r w:rsidR="00B66A7D" w:rsidRPr="00B66A7D">
        <w:rPr>
          <w:rFonts w:ascii="Arial" w:hAnsi="Arial" w:cs="Arial"/>
          <w:bCs/>
        </w:rPr>
        <w:t>Tenants and Communities Panel</w:t>
      </w:r>
    </w:p>
    <w:p w14:paraId="32285199" w14:textId="77777777" w:rsidR="00B72C7F" w:rsidRPr="0022513E" w:rsidRDefault="00B72C7F" w:rsidP="00B72C7F">
      <w:pPr>
        <w:spacing w:after="0" w:line="240" w:lineRule="auto"/>
        <w:rPr>
          <w:rFonts w:ascii="Arial" w:hAnsi="Arial" w:cs="Arial"/>
          <w:b/>
        </w:rPr>
      </w:pPr>
      <w:r w:rsidRPr="0022513E">
        <w:rPr>
          <w:rFonts w:ascii="Arial" w:hAnsi="Arial" w:cs="Arial"/>
          <w:b/>
        </w:rPr>
        <w:t>Report for Information</w:t>
      </w:r>
    </w:p>
    <w:p w14:paraId="4FCF2BBB" w14:textId="795A158E" w:rsidR="00B72C7F" w:rsidRPr="0014402E" w:rsidRDefault="00B72C7F" w:rsidP="00B72C7F">
      <w:pPr>
        <w:spacing w:after="0" w:line="240" w:lineRule="auto"/>
        <w:rPr>
          <w:rFonts w:ascii="Arial" w:hAnsi="Arial" w:cs="Arial"/>
        </w:rPr>
      </w:pPr>
      <w:r w:rsidRPr="0022513E">
        <w:rPr>
          <w:rFonts w:ascii="Arial" w:hAnsi="Arial" w:cs="Arial"/>
          <w:b/>
        </w:rPr>
        <w:t xml:space="preserve">Title:  </w:t>
      </w:r>
      <w:r w:rsidR="0014402E" w:rsidRPr="0014402E">
        <w:rPr>
          <w:rFonts w:ascii="Arial" w:hAnsi="Arial" w:cs="Arial"/>
        </w:rPr>
        <w:t xml:space="preserve">Annual Tenant Participation Report </w:t>
      </w:r>
      <w:r w:rsidR="00E75F3F">
        <w:rPr>
          <w:rFonts w:ascii="Arial" w:hAnsi="Arial" w:cs="Arial"/>
        </w:rPr>
        <w:t xml:space="preserve">April </w:t>
      </w:r>
      <w:r w:rsidR="0014402E" w:rsidRPr="0014402E">
        <w:rPr>
          <w:rFonts w:ascii="Arial" w:hAnsi="Arial" w:cs="Arial"/>
        </w:rPr>
        <w:t>20</w:t>
      </w:r>
      <w:r w:rsidR="00481229">
        <w:rPr>
          <w:rFonts w:ascii="Arial" w:hAnsi="Arial" w:cs="Arial"/>
        </w:rPr>
        <w:t>2</w:t>
      </w:r>
      <w:r w:rsidR="00DB4AB6">
        <w:rPr>
          <w:rFonts w:ascii="Arial" w:hAnsi="Arial" w:cs="Arial"/>
        </w:rPr>
        <w:t>2</w:t>
      </w:r>
      <w:r w:rsidR="00C14100">
        <w:rPr>
          <w:rFonts w:ascii="Arial" w:hAnsi="Arial" w:cs="Arial"/>
        </w:rPr>
        <w:t xml:space="preserve"> </w:t>
      </w:r>
      <w:r w:rsidR="0014402E" w:rsidRPr="0014402E">
        <w:rPr>
          <w:rFonts w:ascii="Arial" w:hAnsi="Arial" w:cs="Arial"/>
        </w:rPr>
        <w:t>-</w:t>
      </w:r>
      <w:r w:rsidR="00E75F3F">
        <w:rPr>
          <w:rFonts w:ascii="Arial" w:hAnsi="Arial" w:cs="Arial"/>
        </w:rPr>
        <w:t xml:space="preserve"> </w:t>
      </w:r>
      <w:r w:rsidR="00DB4AB6">
        <w:rPr>
          <w:rFonts w:ascii="Arial" w:hAnsi="Arial" w:cs="Arial"/>
        </w:rPr>
        <w:t>March</w:t>
      </w:r>
      <w:r w:rsidR="00E75F3F">
        <w:rPr>
          <w:rFonts w:ascii="Arial" w:hAnsi="Arial" w:cs="Arial"/>
        </w:rPr>
        <w:t xml:space="preserve"> </w:t>
      </w:r>
      <w:r w:rsidR="007B2FC3">
        <w:rPr>
          <w:rFonts w:ascii="Arial" w:hAnsi="Arial" w:cs="Arial"/>
        </w:rPr>
        <w:t>202</w:t>
      </w:r>
      <w:r w:rsidR="00DB4AB6">
        <w:rPr>
          <w:rFonts w:ascii="Arial" w:hAnsi="Arial" w:cs="Arial"/>
        </w:rPr>
        <w:t>3</w:t>
      </w:r>
    </w:p>
    <w:p w14:paraId="59CD73E8" w14:textId="77777777" w:rsidR="00D66D01" w:rsidRDefault="00D66D01" w:rsidP="00D10B2E">
      <w:pPr>
        <w:pStyle w:val="NoSpacing"/>
        <w:jc w:val="both"/>
      </w:pPr>
    </w:p>
    <w:p w14:paraId="39E4765B" w14:textId="77777777" w:rsidR="00D66D01" w:rsidRDefault="00D66D01" w:rsidP="00D10B2E">
      <w:pPr>
        <w:pStyle w:val="NoSpacing"/>
        <w:jc w:val="both"/>
      </w:pPr>
    </w:p>
    <w:p w14:paraId="0C9D4A31" w14:textId="6FD88F43" w:rsidR="00BB12C0" w:rsidRDefault="00790B3D" w:rsidP="00AA2DA8">
      <w:pPr>
        <w:pStyle w:val="NoSpacing"/>
        <w:numPr>
          <w:ilvl w:val="0"/>
          <w:numId w:val="14"/>
        </w:numPr>
        <w:ind w:left="709" w:hanging="709"/>
        <w:jc w:val="both"/>
        <w:rPr>
          <w:b/>
        </w:rPr>
      </w:pPr>
      <w:r>
        <w:rPr>
          <w:b/>
        </w:rPr>
        <w:t>Purpose of the report</w:t>
      </w:r>
    </w:p>
    <w:p w14:paraId="248FFEB4" w14:textId="32D2BF4C" w:rsidR="005809CA" w:rsidRDefault="00274E27" w:rsidP="00274E27">
      <w:pPr>
        <w:pStyle w:val="NoSpacing"/>
        <w:ind w:left="709" w:hanging="709"/>
        <w:jc w:val="both"/>
      </w:pPr>
      <w:r>
        <w:t xml:space="preserve">1.1      </w:t>
      </w:r>
      <w:r w:rsidR="005809CA">
        <w:t xml:space="preserve">To provide the Tenants and Communities Panel with </w:t>
      </w:r>
      <w:r w:rsidR="005809CA" w:rsidRPr="008E1E31">
        <w:t xml:space="preserve">an update on </w:t>
      </w:r>
      <w:proofErr w:type="gramStart"/>
      <w:r w:rsidR="005809CA" w:rsidRPr="008E1E31">
        <w:t>Tenant</w:t>
      </w:r>
      <w:proofErr w:type="gramEnd"/>
      <w:r w:rsidR="005809CA" w:rsidRPr="008E1E31">
        <w:t xml:space="preserve"> </w:t>
      </w:r>
      <w:r w:rsidR="005809CA">
        <w:t xml:space="preserve"> </w:t>
      </w:r>
    </w:p>
    <w:p w14:paraId="432B041A" w14:textId="580987E2" w:rsidR="005809CA" w:rsidRDefault="005809CA" w:rsidP="005809CA">
      <w:pPr>
        <w:pStyle w:val="NoSpacing"/>
        <w:jc w:val="both"/>
      </w:pPr>
      <w:r>
        <w:t xml:space="preserve">           </w:t>
      </w:r>
      <w:r w:rsidRPr="008E1E31">
        <w:t>Participation at North Wales Housing from April 20</w:t>
      </w:r>
      <w:r>
        <w:t>2</w:t>
      </w:r>
      <w:r w:rsidR="00C56466">
        <w:t>2</w:t>
      </w:r>
      <w:r>
        <w:t xml:space="preserve"> to March 202</w:t>
      </w:r>
      <w:r w:rsidR="00C56466">
        <w:t>3</w:t>
      </w:r>
      <w:r w:rsidRPr="008E1E31">
        <w:t>.</w:t>
      </w:r>
    </w:p>
    <w:p w14:paraId="739DD0AC" w14:textId="723EB817" w:rsidR="009D5E21" w:rsidRDefault="001F3B5E" w:rsidP="00D247A2">
      <w:pPr>
        <w:pStyle w:val="NoSpacing"/>
        <w:jc w:val="both"/>
      </w:pPr>
      <w:r>
        <w:t xml:space="preserve">            </w:t>
      </w:r>
    </w:p>
    <w:p w14:paraId="5602732F" w14:textId="77777777" w:rsidR="00CA5E17" w:rsidRDefault="00715F1A" w:rsidP="00D10B2E">
      <w:pPr>
        <w:pStyle w:val="NoSpacing"/>
        <w:jc w:val="both"/>
        <w:rPr>
          <w:b/>
        </w:rPr>
      </w:pPr>
      <w:r>
        <w:rPr>
          <w:b/>
        </w:rPr>
        <w:t>2</w:t>
      </w:r>
      <w:r>
        <w:rPr>
          <w:b/>
        </w:rPr>
        <w:tab/>
      </w:r>
      <w:r w:rsidR="00790B3D">
        <w:rPr>
          <w:b/>
        </w:rPr>
        <w:t>Action Required / Recommendations</w:t>
      </w:r>
    </w:p>
    <w:p w14:paraId="0B766644" w14:textId="4DB7B3F3" w:rsidR="00790B3D" w:rsidRDefault="00274E27" w:rsidP="00D10B2E">
      <w:pPr>
        <w:pStyle w:val="NoSpacing"/>
        <w:jc w:val="both"/>
      </w:pPr>
      <w:r>
        <w:t xml:space="preserve">2.1       </w:t>
      </w:r>
      <w:r w:rsidR="00BA6E12">
        <w:t>Re</w:t>
      </w:r>
      <w:r w:rsidR="00BA6E12" w:rsidRPr="00BA6E12">
        <w:t xml:space="preserve">port is for </w:t>
      </w:r>
      <w:r w:rsidR="003B54E2">
        <w:t>approval</w:t>
      </w:r>
      <w:r w:rsidR="00E47048">
        <w:t>.</w:t>
      </w:r>
    </w:p>
    <w:p w14:paraId="583DFA6B" w14:textId="77777777" w:rsidR="00790B3D" w:rsidRDefault="00790B3D" w:rsidP="00D10B2E">
      <w:pPr>
        <w:pStyle w:val="NoSpacing"/>
        <w:jc w:val="both"/>
      </w:pPr>
    </w:p>
    <w:p w14:paraId="5CBCD228" w14:textId="77777777" w:rsidR="00790B3D" w:rsidRPr="00790B3D" w:rsidRDefault="00790B3D" w:rsidP="00D10B2E">
      <w:pPr>
        <w:pStyle w:val="NoSpacing"/>
        <w:jc w:val="both"/>
        <w:rPr>
          <w:b/>
        </w:rPr>
      </w:pPr>
      <w:r w:rsidRPr="00790B3D">
        <w:rPr>
          <w:b/>
        </w:rPr>
        <w:t>3</w:t>
      </w:r>
      <w:r w:rsidRPr="00790B3D">
        <w:rPr>
          <w:b/>
        </w:rPr>
        <w:tab/>
        <w:t>Background</w:t>
      </w:r>
    </w:p>
    <w:p w14:paraId="234B5CCE" w14:textId="3746D651" w:rsidR="004A39E9" w:rsidRDefault="00274E27" w:rsidP="005E34F1">
      <w:pPr>
        <w:pStyle w:val="NoSpacing"/>
        <w:jc w:val="both"/>
      </w:pPr>
      <w:r>
        <w:t xml:space="preserve">3.1       </w:t>
      </w:r>
      <w:r w:rsidR="009D5E21">
        <w:t>What is Tenant Participation?</w:t>
      </w:r>
      <w:r w:rsidR="00505FE0">
        <w:t xml:space="preserve">   </w:t>
      </w:r>
    </w:p>
    <w:p w14:paraId="569FF217" w14:textId="77777777" w:rsidR="005E34F1" w:rsidRDefault="005E34F1" w:rsidP="005E34F1">
      <w:pPr>
        <w:pStyle w:val="NoSpacing"/>
        <w:jc w:val="both"/>
      </w:pPr>
      <w:r>
        <w:t xml:space="preserve">            </w:t>
      </w:r>
      <w:r w:rsidR="003E3E96">
        <w:t xml:space="preserve">There are </w:t>
      </w:r>
      <w:proofErr w:type="gramStart"/>
      <w:r w:rsidR="003E3E96">
        <w:t>a number of</w:t>
      </w:r>
      <w:proofErr w:type="gramEnd"/>
      <w:r w:rsidR="003E3E96">
        <w:t xml:space="preserve"> definitions of tenant participation or engagement. A widely </w:t>
      </w:r>
      <w:r>
        <w:t xml:space="preserve"> </w:t>
      </w:r>
    </w:p>
    <w:p w14:paraId="4251FA96" w14:textId="495B12FC" w:rsidR="009D5E21" w:rsidRDefault="005E34F1" w:rsidP="005E34F1">
      <w:pPr>
        <w:pStyle w:val="NoSpacing"/>
        <w:jc w:val="both"/>
      </w:pPr>
      <w:r>
        <w:t xml:space="preserve">            </w:t>
      </w:r>
      <w:r w:rsidR="003E3E96">
        <w:t>used definition is provided by TPAS Cymru:</w:t>
      </w:r>
    </w:p>
    <w:p w14:paraId="76FE740F" w14:textId="77777777" w:rsidR="003E3E96" w:rsidRDefault="003E3E96" w:rsidP="00DF6837">
      <w:pPr>
        <w:pStyle w:val="NoSpacing"/>
        <w:ind w:left="720" w:hanging="720"/>
        <w:jc w:val="both"/>
      </w:pPr>
    </w:p>
    <w:p w14:paraId="1D3412D8" w14:textId="14A558DF" w:rsidR="00C80654" w:rsidRPr="005E34F1" w:rsidRDefault="003E3E96" w:rsidP="00C83783">
      <w:pPr>
        <w:pStyle w:val="NoSpacing"/>
        <w:ind w:left="720" w:hanging="720"/>
        <w:jc w:val="both"/>
        <w:rPr>
          <w:i/>
          <w:iCs/>
        </w:rPr>
      </w:pPr>
      <w:r w:rsidRPr="005E34F1">
        <w:rPr>
          <w:i/>
          <w:iCs/>
        </w:rPr>
        <w:t xml:space="preserve">            </w:t>
      </w:r>
      <w:r w:rsidR="00C83783" w:rsidRPr="005E34F1">
        <w:rPr>
          <w:i/>
          <w:iCs/>
        </w:rPr>
        <w:t>“Tenants participation is a way in which tenants and landlords share ideas and co-operate. It is a way for the tenant to be involve</w:t>
      </w:r>
      <w:r w:rsidR="00E205A3" w:rsidRPr="005E34F1">
        <w:rPr>
          <w:i/>
          <w:iCs/>
        </w:rPr>
        <w:t xml:space="preserve">d in the </w:t>
      </w:r>
      <w:r w:rsidR="001B2C26" w:rsidRPr="005E34F1">
        <w:rPr>
          <w:i/>
          <w:iCs/>
        </w:rPr>
        <w:t>decision-making</w:t>
      </w:r>
      <w:r w:rsidR="00E205A3" w:rsidRPr="005E34F1">
        <w:rPr>
          <w:i/>
          <w:iCs/>
        </w:rPr>
        <w:t xml:space="preserve"> process</w:t>
      </w:r>
      <w:r w:rsidR="00C83783" w:rsidRPr="005E34F1">
        <w:rPr>
          <w:i/>
          <w:iCs/>
        </w:rPr>
        <w:t xml:space="preserve"> that occurs during discussions about improving the standard of housing conditions and </w:t>
      </w:r>
      <w:proofErr w:type="gramStart"/>
      <w:r w:rsidR="00C83783" w:rsidRPr="005E34F1">
        <w:rPr>
          <w:i/>
          <w:iCs/>
        </w:rPr>
        <w:t>services”</w:t>
      </w:r>
      <w:proofErr w:type="gramEnd"/>
    </w:p>
    <w:p w14:paraId="2758E241" w14:textId="77777777" w:rsidR="00C83783" w:rsidRDefault="00C83783" w:rsidP="00C83783">
      <w:pPr>
        <w:pStyle w:val="NoSpacing"/>
        <w:ind w:left="720" w:hanging="720"/>
        <w:jc w:val="both"/>
      </w:pPr>
    </w:p>
    <w:p w14:paraId="71C3B14C" w14:textId="07D5A3AC" w:rsidR="00C80654" w:rsidRPr="00C80654" w:rsidRDefault="000749C5" w:rsidP="004A39E9">
      <w:pPr>
        <w:pStyle w:val="NoSpacing"/>
        <w:ind w:left="720" w:hanging="720"/>
        <w:jc w:val="both"/>
        <w:rPr>
          <w:b/>
        </w:rPr>
      </w:pPr>
      <w:r>
        <w:rPr>
          <w:b/>
        </w:rPr>
        <w:t>4</w:t>
      </w:r>
      <w:r w:rsidR="00C80654" w:rsidRPr="00C80654">
        <w:rPr>
          <w:b/>
        </w:rPr>
        <w:tab/>
      </w:r>
      <w:r>
        <w:rPr>
          <w:b/>
        </w:rPr>
        <w:t>Introduction</w:t>
      </w:r>
    </w:p>
    <w:p w14:paraId="321828F9" w14:textId="3CC2BB26" w:rsidR="001B2C26" w:rsidRDefault="00274E27" w:rsidP="001B2C26">
      <w:pPr>
        <w:pStyle w:val="NoSpacing"/>
        <w:jc w:val="both"/>
      </w:pPr>
      <w:r>
        <w:t xml:space="preserve">4.1       </w:t>
      </w:r>
      <w:r w:rsidR="00C4388D">
        <w:t>Our tenant participation wo</w:t>
      </w:r>
      <w:r w:rsidR="00687583">
        <w:t>rk for this reporting period is</w:t>
      </w:r>
      <w:r w:rsidR="00992867">
        <w:t xml:space="preserve"> </w:t>
      </w:r>
      <w:r w:rsidR="00C4388D">
        <w:t xml:space="preserve">based on our </w:t>
      </w:r>
      <w:proofErr w:type="gramStart"/>
      <w:r w:rsidR="00F12DFD">
        <w:t>Tenant</w:t>
      </w:r>
      <w:proofErr w:type="gramEnd"/>
      <w:r w:rsidR="00F12DFD">
        <w:t xml:space="preserve"> </w:t>
      </w:r>
      <w:r w:rsidR="001B2C26">
        <w:t xml:space="preserve">   </w:t>
      </w:r>
    </w:p>
    <w:p w14:paraId="241CEA71" w14:textId="2613B040" w:rsidR="00D8212E" w:rsidRDefault="001B2C26" w:rsidP="001B2C26">
      <w:pPr>
        <w:pStyle w:val="NoSpacing"/>
        <w:jc w:val="both"/>
      </w:pPr>
      <w:r>
        <w:t xml:space="preserve">            </w:t>
      </w:r>
      <w:r w:rsidR="00F12DFD">
        <w:t xml:space="preserve">Participation Strategy for </w:t>
      </w:r>
      <w:r w:rsidR="00243947">
        <w:t>2021 - 202</w:t>
      </w:r>
      <w:r w:rsidR="000A1D58">
        <w:t>4</w:t>
      </w:r>
      <w:r w:rsidR="00F12DFD">
        <w:t>.</w:t>
      </w:r>
      <w:r w:rsidR="00D8212E">
        <w:t xml:space="preserve">The Strategy was developed following a  </w:t>
      </w:r>
    </w:p>
    <w:p w14:paraId="2A7CED90" w14:textId="4124369A" w:rsidR="00F12DFD" w:rsidRDefault="00D8212E" w:rsidP="001B2C26">
      <w:pPr>
        <w:pStyle w:val="NoSpacing"/>
        <w:jc w:val="both"/>
      </w:pPr>
      <w:r>
        <w:t xml:space="preserve">            consultation to gather the views of tenants and staff.</w:t>
      </w:r>
    </w:p>
    <w:p w14:paraId="1F6294EA" w14:textId="77777777" w:rsidR="00111279" w:rsidRDefault="00111279" w:rsidP="00111279">
      <w:pPr>
        <w:pStyle w:val="NoSpacing"/>
        <w:jc w:val="both"/>
      </w:pPr>
    </w:p>
    <w:p w14:paraId="7379E0D6" w14:textId="2EF3A390" w:rsidR="00D06F87" w:rsidRDefault="00ED2E04" w:rsidP="00DF6837">
      <w:pPr>
        <w:pStyle w:val="NoSpacing"/>
        <w:ind w:left="720" w:hanging="720"/>
        <w:jc w:val="both"/>
      </w:pPr>
      <w:r>
        <w:t>4.</w:t>
      </w:r>
      <w:r w:rsidR="00274E27">
        <w:t>2</w:t>
      </w:r>
      <w:r>
        <w:t xml:space="preserve">    This report sets out what tenant participation opportunities are available and what activities have taken place from </w:t>
      </w:r>
      <w:r w:rsidR="00672152">
        <w:t>April 2022</w:t>
      </w:r>
      <w:r>
        <w:t xml:space="preserve"> to </w:t>
      </w:r>
      <w:r w:rsidR="00672152">
        <w:t>March 2023</w:t>
      </w:r>
      <w:r w:rsidR="00E763C4">
        <w:t xml:space="preserve">. </w:t>
      </w:r>
    </w:p>
    <w:p w14:paraId="28DBBC15" w14:textId="77777777" w:rsidR="00672152" w:rsidRDefault="00672152" w:rsidP="00DF6837">
      <w:pPr>
        <w:pStyle w:val="NoSpacing"/>
        <w:ind w:left="720" w:hanging="720"/>
        <w:jc w:val="both"/>
      </w:pPr>
    </w:p>
    <w:p w14:paraId="25B3594C" w14:textId="7B57BA71" w:rsidR="00D67D91" w:rsidRPr="00D67D91" w:rsidRDefault="00BF07C6" w:rsidP="000B6409">
      <w:pPr>
        <w:pStyle w:val="NoSpacing"/>
        <w:ind w:left="720" w:hanging="720"/>
        <w:jc w:val="both"/>
        <w:rPr>
          <w:b/>
        </w:rPr>
      </w:pPr>
      <w:r>
        <w:rPr>
          <w:b/>
        </w:rPr>
        <w:t>5</w:t>
      </w:r>
      <w:r w:rsidR="00D62591">
        <w:rPr>
          <w:b/>
        </w:rPr>
        <w:t xml:space="preserve">         </w:t>
      </w:r>
      <w:r w:rsidR="00B52711">
        <w:rPr>
          <w:b/>
        </w:rPr>
        <w:t>Tenants and Communities Panel</w:t>
      </w:r>
    </w:p>
    <w:p w14:paraId="6C2F4B80" w14:textId="624E71A4" w:rsidR="009D7481" w:rsidRDefault="00274E27" w:rsidP="009D7481">
      <w:pPr>
        <w:pStyle w:val="NoSpacing"/>
        <w:jc w:val="both"/>
      </w:pPr>
      <w:r>
        <w:t xml:space="preserve">5.1       </w:t>
      </w:r>
      <w:r w:rsidR="00862DDD">
        <w:t xml:space="preserve">The Panel </w:t>
      </w:r>
      <w:r w:rsidR="008156F9" w:rsidRPr="008156F9">
        <w:t>consist</w:t>
      </w:r>
      <w:r w:rsidR="00737CC3">
        <w:t>s</w:t>
      </w:r>
      <w:r w:rsidR="008156F9" w:rsidRPr="008156F9">
        <w:t xml:space="preserve"> of Board members, tenants, and staff, and meets every </w:t>
      </w:r>
      <w:proofErr w:type="gramStart"/>
      <w:r w:rsidR="008156F9" w:rsidRPr="008156F9">
        <w:t>two</w:t>
      </w:r>
      <w:proofErr w:type="gramEnd"/>
      <w:r w:rsidR="008156F9" w:rsidRPr="008156F9">
        <w:t xml:space="preserve"> </w:t>
      </w:r>
    </w:p>
    <w:p w14:paraId="1DE51081" w14:textId="77777777" w:rsidR="009D7481" w:rsidRDefault="009D7481" w:rsidP="009D7481">
      <w:pPr>
        <w:pStyle w:val="NoSpacing"/>
        <w:jc w:val="both"/>
      </w:pPr>
      <w:r>
        <w:t xml:space="preserve">            </w:t>
      </w:r>
      <w:r w:rsidR="008156F9" w:rsidRPr="008156F9">
        <w:t>months</w:t>
      </w:r>
      <w:r w:rsidR="000C0B7A">
        <w:t xml:space="preserve">. </w:t>
      </w:r>
      <w:r w:rsidR="00862DDD">
        <w:t>It</w:t>
      </w:r>
      <w:r w:rsidR="008156F9" w:rsidRPr="008156F9">
        <w:t xml:space="preserve"> has th</w:t>
      </w:r>
      <w:r w:rsidR="009568D6">
        <w:t>e</w:t>
      </w:r>
      <w:r w:rsidR="008156F9" w:rsidRPr="008156F9">
        <w:t xml:space="preserve"> responsibility for scrutinising our services and performance to </w:t>
      </w:r>
    </w:p>
    <w:p w14:paraId="7B3241EF" w14:textId="77777777" w:rsidR="00410C38" w:rsidRDefault="009D7481" w:rsidP="009D7481">
      <w:pPr>
        <w:pStyle w:val="NoSpacing"/>
        <w:jc w:val="both"/>
      </w:pPr>
      <w:r>
        <w:t xml:space="preserve">            </w:t>
      </w:r>
      <w:r w:rsidR="008156F9" w:rsidRPr="008156F9">
        <w:t>ensure all residents receive the highest possible standards of service.</w:t>
      </w:r>
      <w:r w:rsidR="0042624D">
        <w:t xml:space="preserve"> </w:t>
      </w:r>
      <w:r w:rsidR="002424B7">
        <w:t xml:space="preserve">The Panel and </w:t>
      </w:r>
      <w:r>
        <w:t xml:space="preserve"> </w:t>
      </w:r>
    </w:p>
    <w:p w14:paraId="67024531" w14:textId="72970DB0" w:rsidR="00F644AC" w:rsidRDefault="00410C38" w:rsidP="009D7481">
      <w:pPr>
        <w:pStyle w:val="NoSpacing"/>
        <w:jc w:val="both"/>
      </w:pPr>
      <w:r>
        <w:t xml:space="preserve">            </w:t>
      </w:r>
      <w:r w:rsidR="00737CC3">
        <w:t>its</w:t>
      </w:r>
      <w:r w:rsidR="002424B7">
        <w:t xml:space="preserve"> tenant members are </w:t>
      </w:r>
      <w:r w:rsidR="0042624D">
        <w:t xml:space="preserve">also </w:t>
      </w:r>
      <w:r w:rsidR="002424B7">
        <w:t>a key part of the governance of N</w:t>
      </w:r>
      <w:r w:rsidR="00C91CE1">
        <w:t>WH.</w:t>
      </w:r>
    </w:p>
    <w:p w14:paraId="7DCD5897" w14:textId="77777777" w:rsidR="00C91CE1" w:rsidRDefault="00C91CE1" w:rsidP="00FE3988">
      <w:pPr>
        <w:pStyle w:val="NoSpacing"/>
        <w:ind w:left="720" w:hanging="720"/>
        <w:jc w:val="both"/>
      </w:pPr>
    </w:p>
    <w:p w14:paraId="0F9B92EE" w14:textId="72ACD594" w:rsidR="00F20344" w:rsidRDefault="00F644AC" w:rsidP="001D4FB4">
      <w:pPr>
        <w:pStyle w:val="NoSpacing"/>
        <w:ind w:left="720" w:hanging="720"/>
        <w:jc w:val="both"/>
      </w:pPr>
      <w:r>
        <w:t>5.</w:t>
      </w:r>
      <w:r w:rsidR="00274E27">
        <w:t>2</w:t>
      </w:r>
      <w:r w:rsidR="0042624D">
        <w:t xml:space="preserve">     During this reporting period the Panel </w:t>
      </w:r>
      <w:r w:rsidR="7C4AE1BF">
        <w:t>has returned to meeting face to face, although has the options for members to attend virtually via Microsoft Teams.</w:t>
      </w:r>
    </w:p>
    <w:p w14:paraId="1CDA261B" w14:textId="77777777" w:rsidR="003D636A" w:rsidRDefault="003D636A" w:rsidP="001D4FB4">
      <w:pPr>
        <w:pStyle w:val="NoSpacing"/>
        <w:ind w:left="720" w:hanging="720"/>
        <w:jc w:val="both"/>
      </w:pPr>
    </w:p>
    <w:p w14:paraId="4EEFDD5E" w14:textId="39CA3DD0" w:rsidR="00DF2F8D" w:rsidRDefault="003D636A" w:rsidP="00410C38">
      <w:pPr>
        <w:pStyle w:val="NoSpacing"/>
        <w:ind w:left="720" w:hanging="720"/>
        <w:jc w:val="both"/>
      </w:pPr>
      <w:r>
        <w:t>5.</w:t>
      </w:r>
      <w:r w:rsidR="00274E27">
        <w:t>3</w:t>
      </w:r>
      <w:r>
        <w:t xml:space="preserve">      </w:t>
      </w:r>
      <w:r w:rsidR="00D54428">
        <w:t xml:space="preserve"> </w:t>
      </w:r>
      <w:r w:rsidR="12EB74CA">
        <w:t>We have six tenant members; with 4 tenant members attending regularly during this reporting period</w:t>
      </w:r>
      <w:proofErr w:type="gramStart"/>
      <w:r w:rsidR="12EB74CA">
        <w:t>.</w:t>
      </w:r>
      <w:r w:rsidR="005A0734">
        <w:t xml:space="preserve"> </w:t>
      </w:r>
      <w:r w:rsidR="00DF2F8D">
        <w:t>.</w:t>
      </w:r>
      <w:proofErr w:type="gramEnd"/>
    </w:p>
    <w:p w14:paraId="0EA52FE8" w14:textId="77777777" w:rsidR="008C651E" w:rsidRDefault="008C651E" w:rsidP="00410C38">
      <w:pPr>
        <w:pStyle w:val="NoSpacing"/>
        <w:ind w:left="720" w:hanging="720"/>
        <w:jc w:val="both"/>
      </w:pPr>
    </w:p>
    <w:p w14:paraId="0B6E668A" w14:textId="32EA8B44" w:rsidR="008C651E" w:rsidRDefault="008C651E" w:rsidP="001E4E2F">
      <w:pPr>
        <w:pStyle w:val="NoSpacing"/>
        <w:ind w:left="709" w:hanging="709"/>
        <w:jc w:val="both"/>
      </w:pPr>
      <w:r>
        <w:t>5.</w:t>
      </w:r>
      <w:r w:rsidR="00274E27">
        <w:t>4</w:t>
      </w:r>
      <w:r>
        <w:t xml:space="preserve">   </w:t>
      </w:r>
      <w:r w:rsidR="6C5B8320">
        <w:t xml:space="preserve"> Earlier in this reporting period t</w:t>
      </w:r>
      <w:r>
        <w:t xml:space="preserve">enant members </w:t>
      </w:r>
      <w:r w:rsidR="001D1326">
        <w:t xml:space="preserve">of </w:t>
      </w:r>
      <w:r w:rsidR="7B4C7A49">
        <w:t>w</w:t>
      </w:r>
      <w:r w:rsidR="001D1326">
        <w:t>e</w:t>
      </w:r>
      <w:r w:rsidR="7B4C7A49">
        <w:t>re</w:t>
      </w:r>
      <w:r w:rsidR="001D1326">
        <w:t xml:space="preserve"> provided with a </w:t>
      </w:r>
      <w:r w:rsidR="00A553CB">
        <w:t xml:space="preserve">tour </w:t>
      </w:r>
      <w:r w:rsidR="00617A9A">
        <w:t xml:space="preserve">of </w:t>
      </w:r>
      <w:r w:rsidR="00A553CB">
        <w:t xml:space="preserve">some of </w:t>
      </w:r>
      <w:r w:rsidR="7D14AC7E">
        <w:t>some of ou</w:t>
      </w:r>
      <w:r w:rsidR="00617A9A">
        <w:t>r Schemes</w:t>
      </w:r>
      <w:r w:rsidR="00830653">
        <w:t>. The aim of the tour was to provide a great</w:t>
      </w:r>
      <w:r w:rsidR="68D27BE9">
        <w:t>er</w:t>
      </w:r>
      <w:r w:rsidR="00830653">
        <w:t xml:space="preserve"> understanding of the different services provided by NWH, </w:t>
      </w:r>
      <w:r w:rsidR="4CBE4776">
        <w:t>and</w:t>
      </w:r>
      <w:r w:rsidR="00830653">
        <w:t xml:space="preserve"> </w:t>
      </w:r>
      <w:r w:rsidR="00B84CA4">
        <w:t xml:space="preserve">the </w:t>
      </w:r>
      <w:r w:rsidR="00EC2A1E">
        <w:t xml:space="preserve">variety in the types and locality of our schemes. The Panel members visited </w:t>
      </w:r>
      <w:r w:rsidR="009A2DEA">
        <w:t>Pendinas Hostel, Cae Garnedd Extra Care Scheme, and three gen</w:t>
      </w:r>
      <w:r w:rsidR="00477C12">
        <w:t>eral housing schemes in Llain Cytir, Gerddi Canada, and Cae Bold.</w:t>
      </w:r>
    </w:p>
    <w:p w14:paraId="5A81DC19" w14:textId="7F0AB5B9" w:rsidR="5BDD574A" w:rsidRDefault="5BDD574A" w:rsidP="5BDD574A">
      <w:pPr>
        <w:pStyle w:val="NoSpacing"/>
        <w:ind w:left="709" w:hanging="709"/>
        <w:jc w:val="both"/>
      </w:pPr>
    </w:p>
    <w:p w14:paraId="4ED4AE29" w14:textId="344CBBFB" w:rsidR="03EC4487" w:rsidRDefault="03EC4487" w:rsidP="5BDD574A">
      <w:pPr>
        <w:pStyle w:val="NoSpacing"/>
        <w:ind w:left="709" w:hanging="709"/>
        <w:jc w:val="both"/>
      </w:pPr>
      <w:r>
        <w:t>5.</w:t>
      </w:r>
      <w:r w:rsidR="00274E27">
        <w:t>5</w:t>
      </w:r>
      <w:r>
        <w:t xml:space="preserve">      Following the governance review at North Wales Housing</w:t>
      </w:r>
      <w:r w:rsidR="59F269E9">
        <w:t xml:space="preserve">, the terms of reference and code of conduct of the Panel have been updated. </w:t>
      </w:r>
      <w:r w:rsidR="6CA1FAF3">
        <w:t>Members of the Panel participated in the review of the terms of reference and code of conduct.</w:t>
      </w:r>
    </w:p>
    <w:p w14:paraId="75C74E7E" w14:textId="7A68D07F" w:rsidR="5BDD574A" w:rsidRDefault="5BDD574A" w:rsidP="5BDD574A">
      <w:pPr>
        <w:pStyle w:val="NoSpacing"/>
        <w:ind w:left="709" w:hanging="709"/>
        <w:jc w:val="both"/>
      </w:pPr>
    </w:p>
    <w:p w14:paraId="73DFD175" w14:textId="3515C8F5" w:rsidR="4F16F6E2" w:rsidRDefault="4F16F6E2" w:rsidP="5BDD574A">
      <w:pPr>
        <w:pStyle w:val="NoSpacing"/>
        <w:ind w:left="709" w:hanging="709"/>
        <w:jc w:val="both"/>
      </w:pPr>
      <w:r>
        <w:t>5.</w:t>
      </w:r>
      <w:r w:rsidR="00274E27">
        <w:t>6</w:t>
      </w:r>
      <w:r>
        <w:t xml:space="preserve">      TPAS Cymru have been appointed to undertake training and support sessions for the Panel which will take place in the next reporting period.</w:t>
      </w:r>
    </w:p>
    <w:p w14:paraId="5CD32636" w14:textId="77777777" w:rsidR="001D4FB4" w:rsidRDefault="001D4FB4" w:rsidP="001D4FB4">
      <w:pPr>
        <w:pStyle w:val="NoSpacing"/>
        <w:ind w:left="720" w:hanging="720"/>
        <w:jc w:val="both"/>
        <w:rPr>
          <w:highlight w:val="yellow"/>
        </w:rPr>
      </w:pPr>
    </w:p>
    <w:p w14:paraId="4FD25E05" w14:textId="125E45D8" w:rsidR="00FE3988" w:rsidRDefault="00FE3988" w:rsidP="00790B3D">
      <w:pPr>
        <w:pStyle w:val="NoSpacing"/>
        <w:jc w:val="both"/>
        <w:rPr>
          <w:b/>
        </w:rPr>
      </w:pPr>
      <w:r>
        <w:rPr>
          <w:b/>
        </w:rPr>
        <w:t>6     Tenants Forum</w:t>
      </w:r>
    </w:p>
    <w:p w14:paraId="6D0E2CF4" w14:textId="35E16BF9" w:rsidR="00F4414A" w:rsidRDefault="00B27DF7" w:rsidP="00366A69">
      <w:pPr>
        <w:pStyle w:val="NoSpacing"/>
        <w:jc w:val="both"/>
      </w:pPr>
      <w:proofErr w:type="gramStart"/>
      <w:r>
        <w:t xml:space="preserve">6.1  </w:t>
      </w:r>
      <w:r w:rsidR="00724487">
        <w:t>Th</w:t>
      </w:r>
      <w:r w:rsidR="00BB66BC">
        <w:t>e</w:t>
      </w:r>
      <w:proofErr w:type="gramEnd"/>
      <w:r w:rsidR="00BB66BC">
        <w:t xml:space="preserve"> Forum is a less formal setting</w:t>
      </w:r>
      <w:r w:rsidR="00942A0A">
        <w:t xml:space="preserve"> for tenants to attend</w:t>
      </w:r>
      <w:r w:rsidR="00366A69">
        <w:t xml:space="preserve">. </w:t>
      </w:r>
      <w:r w:rsidR="00F4414A">
        <w:t>Its</w:t>
      </w:r>
      <w:r w:rsidR="00366A69">
        <w:t xml:space="preserve"> aim is to provide </w:t>
      </w:r>
      <w:r w:rsidR="00DD7745">
        <w:t xml:space="preserve">an </w:t>
      </w:r>
    </w:p>
    <w:p w14:paraId="68DC6728" w14:textId="2AC9EBC4" w:rsidR="00F4414A" w:rsidRDefault="00F4414A" w:rsidP="00366A69">
      <w:pPr>
        <w:pStyle w:val="NoSpacing"/>
        <w:jc w:val="both"/>
      </w:pPr>
      <w:r>
        <w:t xml:space="preserve">       </w:t>
      </w:r>
      <w:r w:rsidR="00DD7745">
        <w:t xml:space="preserve">opportunity to obtain information, influence decision making, and strengthen services. </w:t>
      </w:r>
    </w:p>
    <w:p w14:paraId="25AE1E4C" w14:textId="16EBFCDE" w:rsidR="00F4414A" w:rsidRDefault="00F4414A" w:rsidP="00366A69">
      <w:pPr>
        <w:pStyle w:val="NoSpacing"/>
        <w:jc w:val="both"/>
      </w:pPr>
      <w:r>
        <w:t xml:space="preserve">       </w:t>
      </w:r>
      <w:r w:rsidR="00DD7745">
        <w:t xml:space="preserve">A meeting will </w:t>
      </w:r>
      <w:r>
        <w:t xml:space="preserve">be dedicated to a particular topic, allowing members to learn </w:t>
      </w:r>
      <w:proofErr w:type="gramStart"/>
      <w:r>
        <w:t>more</w:t>
      </w:r>
      <w:proofErr w:type="gramEnd"/>
      <w:r>
        <w:t xml:space="preserve"> </w:t>
      </w:r>
    </w:p>
    <w:p w14:paraId="6EE87C59" w14:textId="4AAD1376" w:rsidR="00F4414A" w:rsidRDefault="00F4414A" w:rsidP="00366A69">
      <w:pPr>
        <w:pStyle w:val="NoSpacing"/>
        <w:jc w:val="both"/>
      </w:pPr>
      <w:r>
        <w:t xml:space="preserve">       about North Wales Housing, and provide input and feedback to improve the </w:t>
      </w:r>
      <w:proofErr w:type="gramStart"/>
      <w:r>
        <w:t>services</w:t>
      </w:r>
      <w:proofErr w:type="gramEnd"/>
      <w:r>
        <w:t xml:space="preserve"> </w:t>
      </w:r>
    </w:p>
    <w:p w14:paraId="39EC65DF" w14:textId="05D16EC8" w:rsidR="00FE3988" w:rsidRDefault="00F4414A" w:rsidP="00366A69">
      <w:pPr>
        <w:pStyle w:val="NoSpacing"/>
        <w:jc w:val="both"/>
      </w:pPr>
      <w:r>
        <w:t xml:space="preserve">       we provide.</w:t>
      </w:r>
    </w:p>
    <w:p w14:paraId="287B45C6" w14:textId="1C3083BD" w:rsidR="004E3B92" w:rsidRDefault="004E3B92" w:rsidP="00790B3D">
      <w:pPr>
        <w:pStyle w:val="NoSpacing"/>
        <w:jc w:val="both"/>
      </w:pPr>
    </w:p>
    <w:p w14:paraId="0CCF8503" w14:textId="59CAE96C" w:rsidR="00F80444" w:rsidRDefault="008737CA" w:rsidP="002718B2">
      <w:pPr>
        <w:pStyle w:val="NoSpacing"/>
        <w:jc w:val="both"/>
      </w:pPr>
      <w:proofErr w:type="gramStart"/>
      <w:r>
        <w:t>6.</w:t>
      </w:r>
      <w:r w:rsidR="00B27DF7">
        <w:t>2</w:t>
      </w:r>
      <w:r>
        <w:t xml:space="preserve">  </w:t>
      </w:r>
      <w:r w:rsidR="002718B2">
        <w:t>The</w:t>
      </w:r>
      <w:proofErr w:type="gramEnd"/>
      <w:r w:rsidR="002718B2">
        <w:t xml:space="preserve"> Forum currently has 7 members </w:t>
      </w:r>
      <w:r w:rsidR="00B927E0">
        <w:t xml:space="preserve">and meets every two months. We have </w:t>
      </w:r>
      <w:proofErr w:type="gramStart"/>
      <w:r w:rsidR="00897694">
        <w:t>asked</w:t>
      </w:r>
      <w:proofErr w:type="gramEnd"/>
      <w:r w:rsidR="00897694">
        <w:t xml:space="preserve"> </w:t>
      </w:r>
      <w:r w:rsidR="00F80444">
        <w:t xml:space="preserve"> </w:t>
      </w:r>
    </w:p>
    <w:p w14:paraId="2E37D923" w14:textId="6CCB9818" w:rsidR="004E697B" w:rsidRDefault="00F80444" w:rsidP="002718B2">
      <w:pPr>
        <w:pStyle w:val="NoSpacing"/>
        <w:jc w:val="both"/>
      </w:pPr>
      <w:r>
        <w:t xml:space="preserve">       </w:t>
      </w:r>
      <w:r w:rsidR="00897694">
        <w:t xml:space="preserve">current members about preference between </w:t>
      </w:r>
      <w:r w:rsidR="007A748C">
        <w:t xml:space="preserve">face to face or online meetings. </w:t>
      </w:r>
      <w:r w:rsidR="003028FF">
        <w:t>Although</w:t>
      </w:r>
      <w:r w:rsidR="007A748C">
        <w:t xml:space="preserve"> </w:t>
      </w:r>
    </w:p>
    <w:p w14:paraId="4CA88A3B" w14:textId="06338997" w:rsidR="004E697B" w:rsidRDefault="004E697B" w:rsidP="002718B2">
      <w:pPr>
        <w:pStyle w:val="NoSpacing"/>
        <w:jc w:val="both"/>
      </w:pPr>
      <w:r>
        <w:t xml:space="preserve">       </w:t>
      </w:r>
      <w:r w:rsidR="007A748C">
        <w:t xml:space="preserve">there was some interest in </w:t>
      </w:r>
      <w:r w:rsidR="003028FF">
        <w:t>beginning</w:t>
      </w:r>
      <w:r w:rsidR="007A748C">
        <w:t xml:space="preserve"> </w:t>
      </w:r>
      <w:r w:rsidR="004C5620">
        <w:t xml:space="preserve">to meet face to face, it was agreed that </w:t>
      </w:r>
      <w:proofErr w:type="gramStart"/>
      <w:r w:rsidR="004C5620">
        <w:t>online</w:t>
      </w:r>
      <w:proofErr w:type="gramEnd"/>
      <w:r w:rsidR="004C5620">
        <w:t xml:space="preserve"> </w:t>
      </w:r>
    </w:p>
    <w:p w14:paraId="762D1EA6" w14:textId="5886B217" w:rsidR="004E697B" w:rsidRDefault="004E697B" w:rsidP="002718B2">
      <w:pPr>
        <w:pStyle w:val="NoSpacing"/>
        <w:jc w:val="both"/>
      </w:pPr>
      <w:r>
        <w:t xml:space="preserve">       </w:t>
      </w:r>
      <w:r w:rsidR="004C5620">
        <w:t xml:space="preserve">meetings would continue, making it easier for people from a variety </w:t>
      </w:r>
      <w:r w:rsidR="003028FF">
        <w:t xml:space="preserve">of </w:t>
      </w:r>
      <w:proofErr w:type="gramStart"/>
      <w:r w:rsidR="003028FF">
        <w:t>different</w:t>
      </w:r>
      <w:proofErr w:type="gramEnd"/>
      <w:r w:rsidR="003028FF">
        <w:t xml:space="preserve"> </w:t>
      </w:r>
    </w:p>
    <w:p w14:paraId="753ACDB6" w14:textId="1F3F84A4" w:rsidR="004E697B" w:rsidRDefault="004E697B" w:rsidP="002718B2">
      <w:pPr>
        <w:pStyle w:val="NoSpacing"/>
        <w:jc w:val="both"/>
      </w:pPr>
      <w:r>
        <w:t xml:space="preserve">       </w:t>
      </w:r>
      <w:r w:rsidR="003028FF">
        <w:t xml:space="preserve">geographical areas to attend. Members also </w:t>
      </w:r>
      <w:r w:rsidR="00F80444">
        <w:t xml:space="preserve">commented that online allows </w:t>
      </w:r>
      <w:proofErr w:type="gramStart"/>
      <w:r w:rsidR="00F80444">
        <w:t>more</w:t>
      </w:r>
      <w:proofErr w:type="gramEnd"/>
      <w:r w:rsidR="00F80444">
        <w:t xml:space="preserve"> </w:t>
      </w:r>
    </w:p>
    <w:p w14:paraId="39926035" w14:textId="697C197F" w:rsidR="004E697B" w:rsidRDefault="004E697B" w:rsidP="002718B2">
      <w:pPr>
        <w:pStyle w:val="NoSpacing"/>
        <w:jc w:val="both"/>
      </w:pPr>
      <w:r>
        <w:t xml:space="preserve">       </w:t>
      </w:r>
      <w:r w:rsidR="00F80444">
        <w:t>flexibility with timings and fits in easier alongside other commitments.</w:t>
      </w:r>
    </w:p>
    <w:p w14:paraId="6CBE6731" w14:textId="77777777" w:rsidR="004E697B" w:rsidRDefault="004E697B" w:rsidP="002718B2">
      <w:pPr>
        <w:pStyle w:val="NoSpacing"/>
        <w:jc w:val="both"/>
      </w:pPr>
    </w:p>
    <w:p w14:paraId="704DA9CF" w14:textId="77777777" w:rsidR="004E697B" w:rsidRDefault="004E697B" w:rsidP="002718B2">
      <w:pPr>
        <w:pStyle w:val="NoSpacing"/>
        <w:jc w:val="both"/>
      </w:pPr>
      <w:proofErr w:type="gramStart"/>
      <w:r>
        <w:t>6.3  Forum</w:t>
      </w:r>
      <w:proofErr w:type="gramEnd"/>
      <w:r>
        <w:t xml:space="preserve"> members have agreed to trial evening meetings to see if this makes the </w:t>
      </w:r>
    </w:p>
    <w:p w14:paraId="0FA2142D" w14:textId="4CF96A52" w:rsidR="00F13916" w:rsidRDefault="004E697B" w:rsidP="002718B2">
      <w:pPr>
        <w:pStyle w:val="NoSpacing"/>
        <w:jc w:val="both"/>
      </w:pPr>
      <w:r>
        <w:t xml:space="preserve">       meetings more accessible, convenient, and to attract new members.</w:t>
      </w:r>
      <w:r w:rsidR="00F80444">
        <w:t xml:space="preserve"> </w:t>
      </w:r>
    </w:p>
    <w:p w14:paraId="24DD7F8F" w14:textId="3FE76202" w:rsidR="00F95091" w:rsidRPr="00595D03" w:rsidRDefault="00F95091" w:rsidP="001D4FB4">
      <w:pPr>
        <w:pStyle w:val="NoSpacing"/>
        <w:jc w:val="both"/>
        <w:rPr>
          <w:b/>
          <w:bCs/>
        </w:rPr>
      </w:pPr>
    </w:p>
    <w:p w14:paraId="2AA7CAC2" w14:textId="32373BB0" w:rsidR="00896F10" w:rsidRDefault="00595D03" w:rsidP="001D4FB4">
      <w:pPr>
        <w:pStyle w:val="NoSpacing"/>
        <w:jc w:val="both"/>
        <w:rPr>
          <w:b/>
          <w:bCs/>
        </w:rPr>
      </w:pPr>
      <w:r w:rsidRPr="00595D03">
        <w:rPr>
          <w:b/>
          <w:bCs/>
        </w:rPr>
        <w:t xml:space="preserve">7   </w:t>
      </w:r>
      <w:r w:rsidR="00896F10" w:rsidRPr="00595D03">
        <w:rPr>
          <w:b/>
          <w:bCs/>
        </w:rPr>
        <w:t xml:space="preserve"> </w:t>
      </w:r>
      <w:r w:rsidRPr="00595D03">
        <w:rPr>
          <w:b/>
          <w:bCs/>
        </w:rPr>
        <w:t xml:space="preserve"> </w:t>
      </w:r>
      <w:r w:rsidR="00896F10" w:rsidRPr="00595D03">
        <w:rPr>
          <w:b/>
          <w:bCs/>
        </w:rPr>
        <w:t xml:space="preserve">What has the </w:t>
      </w:r>
      <w:r w:rsidRPr="00595D03">
        <w:rPr>
          <w:b/>
          <w:bCs/>
        </w:rPr>
        <w:t xml:space="preserve">Tenants </w:t>
      </w:r>
      <w:r w:rsidR="00896F10" w:rsidRPr="00595D03">
        <w:rPr>
          <w:b/>
          <w:bCs/>
        </w:rPr>
        <w:t>Forum done since April 2022 and Out</w:t>
      </w:r>
      <w:r w:rsidRPr="00595D03">
        <w:rPr>
          <w:b/>
          <w:bCs/>
        </w:rPr>
        <w:t>comes?</w:t>
      </w:r>
    </w:p>
    <w:p w14:paraId="2BBA6E97" w14:textId="77777777" w:rsidR="00615C29" w:rsidRDefault="001859D4" w:rsidP="001D4FB4">
      <w:pPr>
        <w:pStyle w:val="NoSpacing"/>
        <w:jc w:val="both"/>
      </w:pPr>
      <w:proofErr w:type="gramStart"/>
      <w:r w:rsidRPr="001859D4">
        <w:t xml:space="preserve">7.1  </w:t>
      </w:r>
      <w:r>
        <w:t>As</w:t>
      </w:r>
      <w:proofErr w:type="gramEnd"/>
      <w:r>
        <w:t xml:space="preserve"> we’ve had new members in the last year, we have reviewed </w:t>
      </w:r>
      <w:r w:rsidR="008977B5">
        <w:t>the</w:t>
      </w:r>
      <w:r>
        <w:t xml:space="preserve"> Code of Conduct. </w:t>
      </w:r>
    </w:p>
    <w:p w14:paraId="2CD56F04" w14:textId="77777777" w:rsidR="001F269B" w:rsidRDefault="00615C29" w:rsidP="001D4FB4">
      <w:pPr>
        <w:pStyle w:val="NoSpacing"/>
        <w:jc w:val="both"/>
      </w:pPr>
      <w:r>
        <w:t xml:space="preserve">       </w:t>
      </w:r>
      <w:r w:rsidR="008977B5">
        <w:t xml:space="preserve">This has also </w:t>
      </w:r>
      <w:r w:rsidR="00203AFD">
        <w:t xml:space="preserve">ensured it </w:t>
      </w:r>
      <w:r w:rsidR="00C2536C">
        <w:t>meets the Tai Pawb QED requirements (See section</w:t>
      </w:r>
      <w:r w:rsidR="001F269B">
        <w:t>…)</w:t>
      </w:r>
    </w:p>
    <w:p w14:paraId="061DF6B7" w14:textId="77777777" w:rsidR="001F269B" w:rsidRDefault="001F269B" w:rsidP="001D4FB4">
      <w:pPr>
        <w:pStyle w:val="NoSpacing"/>
        <w:jc w:val="both"/>
      </w:pPr>
    </w:p>
    <w:p w14:paraId="5D1D9461" w14:textId="77777777" w:rsidR="00611FCC" w:rsidRDefault="001F269B" w:rsidP="001D4FB4">
      <w:pPr>
        <w:pStyle w:val="NoSpacing"/>
        <w:jc w:val="both"/>
      </w:pPr>
      <w:proofErr w:type="gramStart"/>
      <w:r>
        <w:t>7.2  Due</w:t>
      </w:r>
      <w:proofErr w:type="gramEnd"/>
      <w:r>
        <w:t xml:space="preserve"> to new members </w:t>
      </w:r>
      <w:r w:rsidR="009720CD">
        <w:t xml:space="preserve">a meeting was dedicated to learning about tenant </w:t>
      </w:r>
      <w:r w:rsidR="00611FCC">
        <w:t>participation</w:t>
      </w:r>
      <w:r w:rsidR="009720CD">
        <w:t xml:space="preserve"> at </w:t>
      </w:r>
    </w:p>
    <w:p w14:paraId="6DC77DD0" w14:textId="77777777" w:rsidR="00611FCC" w:rsidRDefault="00611FCC" w:rsidP="001D4FB4">
      <w:pPr>
        <w:pStyle w:val="NoSpacing"/>
        <w:jc w:val="both"/>
      </w:pPr>
      <w:r>
        <w:t xml:space="preserve">       </w:t>
      </w:r>
      <w:r w:rsidR="009720CD">
        <w:t>NWH and why we do it. During this meeting Forum members were able to fam</w:t>
      </w:r>
      <w:r>
        <w:t xml:space="preserve">iliarise </w:t>
      </w:r>
    </w:p>
    <w:p w14:paraId="0BF9A1BD" w14:textId="52F5EEE6" w:rsidR="00C806C9" w:rsidRDefault="00611FCC" w:rsidP="001D4FB4">
      <w:pPr>
        <w:pStyle w:val="NoSpacing"/>
        <w:jc w:val="both"/>
      </w:pPr>
      <w:r>
        <w:t xml:space="preserve">       themselves with our Tenant Participation Strategy and Action Plan.</w:t>
      </w:r>
      <w:r w:rsidR="005330CF">
        <w:t xml:space="preserve"> </w:t>
      </w:r>
    </w:p>
    <w:p w14:paraId="3FDAD209" w14:textId="48B86D00" w:rsidR="00DB6F62" w:rsidRDefault="00DB6F62" w:rsidP="001D4FB4">
      <w:pPr>
        <w:pStyle w:val="NoSpacing"/>
        <w:jc w:val="both"/>
      </w:pPr>
    </w:p>
    <w:p w14:paraId="00486F27" w14:textId="77777777" w:rsidR="00DB6F62" w:rsidRDefault="00DB6F62" w:rsidP="001D4FB4">
      <w:pPr>
        <w:pStyle w:val="NoSpacing"/>
        <w:jc w:val="both"/>
      </w:pPr>
      <w:r>
        <w:t xml:space="preserve">7.3 </w:t>
      </w:r>
      <w:r w:rsidRPr="00D233EA">
        <w:rPr>
          <w:b/>
          <w:bCs/>
        </w:rPr>
        <w:t>Tenant Participation Action Plan</w:t>
      </w:r>
      <w:r>
        <w:t xml:space="preserve">. As confirmed above the Forum has learned </w:t>
      </w:r>
      <w:proofErr w:type="gramStart"/>
      <w:r>
        <w:t>about</w:t>
      </w:r>
      <w:proofErr w:type="gramEnd"/>
      <w:r>
        <w:t xml:space="preserve"> </w:t>
      </w:r>
    </w:p>
    <w:p w14:paraId="7474B18A" w14:textId="77777777" w:rsidR="00322FB1" w:rsidRDefault="00DB6F62" w:rsidP="001D4FB4">
      <w:pPr>
        <w:pStyle w:val="NoSpacing"/>
        <w:jc w:val="both"/>
      </w:pPr>
      <w:r>
        <w:t xml:space="preserve">      Tenant Participation at NWH, but also reviewed and provided feedback on the </w:t>
      </w:r>
      <w:proofErr w:type="gramStart"/>
      <w:r>
        <w:t>Action</w:t>
      </w:r>
      <w:proofErr w:type="gramEnd"/>
      <w:r>
        <w:t xml:space="preserve"> </w:t>
      </w:r>
    </w:p>
    <w:p w14:paraId="320363B5" w14:textId="77777777" w:rsidR="004B5146" w:rsidRDefault="00322FB1" w:rsidP="001D4FB4">
      <w:pPr>
        <w:pStyle w:val="NoSpacing"/>
        <w:jc w:val="both"/>
      </w:pPr>
      <w:r>
        <w:t xml:space="preserve">      </w:t>
      </w:r>
      <w:r w:rsidR="00DB6F62">
        <w:t>Plan</w:t>
      </w:r>
      <w:r>
        <w:t xml:space="preserve">. Members made the following suggestions which have been included or </w:t>
      </w:r>
      <w:proofErr w:type="gramStart"/>
      <w:r w:rsidR="004B5146">
        <w:t>strengthen</w:t>
      </w:r>
      <w:proofErr w:type="gramEnd"/>
      <w:r>
        <w:t xml:space="preserve"> </w:t>
      </w:r>
    </w:p>
    <w:p w14:paraId="6C5265FC" w14:textId="77777777" w:rsidR="00E319FB" w:rsidRDefault="004B5146" w:rsidP="00E319FB">
      <w:pPr>
        <w:pStyle w:val="NoSpacing"/>
        <w:jc w:val="both"/>
      </w:pPr>
      <w:r>
        <w:t xml:space="preserve">      </w:t>
      </w:r>
      <w:r w:rsidR="00322FB1">
        <w:t xml:space="preserve">in our </w:t>
      </w:r>
      <w:r>
        <w:t>plan:</w:t>
      </w:r>
    </w:p>
    <w:p w14:paraId="0055B3AE" w14:textId="55605965" w:rsidR="00741E58" w:rsidRDefault="00860562" w:rsidP="00E319FB">
      <w:pPr>
        <w:pStyle w:val="NoSpacing"/>
        <w:numPr>
          <w:ilvl w:val="0"/>
          <w:numId w:val="25"/>
        </w:numPr>
        <w:ind w:left="1418" w:hanging="425"/>
        <w:jc w:val="both"/>
      </w:pPr>
      <w:r>
        <w:t xml:space="preserve">Commented that </w:t>
      </w:r>
      <w:r w:rsidR="00C10D22">
        <w:t>strengthening</w:t>
      </w:r>
      <w:r>
        <w:t xml:space="preserve"> what NWH offers online and </w:t>
      </w:r>
      <w:proofErr w:type="gramStart"/>
      <w:r>
        <w:t>improving</w:t>
      </w:r>
      <w:proofErr w:type="gramEnd"/>
      <w:r>
        <w:t xml:space="preserve"> </w:t>
      </w:r>
      <w:r w:rsidR="00741E58">
        <w:t xml:space="preserve"> </w:t>
      </w:r>
    </w:p>
    <w:p w14:paraId="2433C3CB" w14:textId="77777777" w:rsidR="00852DD4" w:rsidRDefault="00852DD4" w:rsidP="00741E58">
      <w:pPr>
        <w:pStyle w:val="NoSpacing"/>
        <w:ind w:left="993"/>
        <w:jc w:val="both"/>
      </w:pPr>
      <w:r>
        <w:t xml:space="preserve">        </w:t>
      </w:r>
      <w:r w:rsidR="00860562">
        <w:t>information shared on social media is important, however</w:t>
      </w:r>
      <w:r w:rsidR="00C10D22">
        <w:t xml:space="preserve"> meeting </w:t>
      </w:r>
      <w:proofErr w:type="gramStart"/>
      <w:r w:rsidR="00C10D22">
        <w:t>tenants</w:t>
      </w:r>
      <w:proofErr w:type="gramEnd"/>
      <w:r w:rsidR="00C10D22">
        <w:t xml:space="preserve"> </w:t>
      </w:r>
      <w:r>
        <w:t xml:space="preserve"> </w:t>
      </w:r>
    </w:p>
    <w:p w14:paraId="72C8A3FE" w14:textId="4232E0C4" w:rsidR="00BB018E" w:rsidRDefault="00852DD4" w:rsidP="00741E58">
      <w:pPr>
        <w:pStyle w:val="NoSpacing"/>
        <w:ind w:left="993"/>
        <w:jc w:val="both"/>
      </w:pPr>
      <w:r>
        <w:t xml:space="preserve">        </w:t>
      </w:r>
      <w:r w:rsidR="00C10D22">
        <w:t xml:space="preserve">face to face in communities is very </w:t>
      </w:r>
      <w:proofErr w:type="gramStart"/>
      <w:r w:rsidR="00C10D22">
        <w:t>important</w:t>
      </w:r>
      <w:proofErr w:type="gramEnd"/>
    </w:p>
    <w:p w14:paraId="651C2476" w14:textId="77777777" w:rsidR="00852DD4" w:rsidRDefault="00C10D22" w:rsidP="00AA2DA8">
      <w:pPr>
        <w:pStyle w:val="NoSpacing"/>
        <w:numPr>
          <w:ilvl w:val="0"/>
          <w:numId w:val="18"/>
        </w:numPr>
        <w:ind w:firstLine="273"/>
        <w:jc w:val="both"/>
      </w:pPr>
      <w:r>
        <w:t xml:space="preserve">Members are keen </w:t>
      </w:r>
      <w:r w:rsidR="00741E58">
        <w:t xml:space="preserve">to be invited to participate in any </w:t>
      </w:r>
      <w:proofErr w:type="gramStart"/>
      <w:r w:rsidR="00741E58">
        <w:t>one off</w:t>
      </w:r>
      <w:proofErr w:type="gramEnd"/>
      <w:r w:rsidR="00741E58">
        <w:t xml:space="preserve"> focus groups, </w:t>
      </w:r>
    </w:p>
    <w:p w14:paraId="4F1F37A8" w14:textId="5DD69F92" w:rsidR="00C10D22" w:rsidRPr="001859D4" w:rsidRDefault="00852DD4" w:rsidP="00852DD4">
      <w:pPr>
        <w:pStyle w:val="NoSpacing"/>
        <w:ind w:left="993"/>
        <w:jc w:val="both"/>
      </w:pPr>
      <w:r>
        <w:t xml:space="preserve">        </w:t>
      </w:r>
      <w:r w:rsidR="00741E58">
        <w:t>testing, and consultations</w:t>
      </w:r>
    </w:p>
    <w:p w14:paraId="39DB71E5" w14:textId="61C42FAC" w:rsidR="004B5146" w:rsidRDefault="004B5146" w:rsidP="001D4FB4">
      <w:pPr>
        <w:pStyle w:val="NoSpacing"/>
        <w:jc w:val="both"/>
      </w:pPr>
    </w:p>
    <w:p w14:paraId="73993E0D" w14:textId="6D91E402" w:rsidR="00A57F25" w:rsidRDefault="002D15D6" w:rsidP="00AA2DA8">
      <w:pPr>
        <w:pStyle w:val="NoSpacing"/>
        <w:numPr>
          <w:ilvl w:val="1"/>
          <w:numId w:val="21"/>
        </w:numPr>
        <w:jc w:val="both"/>
      </w:pPr>
      <w:r w:rsidRPr="00A57F25">
        <w:rPr>
          <w:b/>
          <w:bCs/>
        </w:rPr>
        <w:t>Rent Affordability Consultation</w:t>
      </w:r>
      <w:r>
        <w:t xml:space="preserve">. </w:t>
      </w:r>
      <w:r w:rsidR="00E9537F">
        <w:t xml:space="preserve">This has been an annual consultation with tenants for the last two years. consultation plan. </w:t>
      </w:r>
      <w:r w:rsidR="00A57F25">
        <w:t xml:space="preserve">The </w:t>
      </w:r>
      <w:r w:rsidR="00E9537F">
        <w:t xml:space="preserve">Consultation Plan received input from the Tenants Forum. The consultation </w:t>
      </w:r>
      <w:proofErr w:type="gramStart"/>
      <w:r w:rsidR="00E9537F">
        <w:t>plan</w:t>
      </w:r>
      <w:proofErr w:type="gramEnd"/>
      <w:r w:rsidR="009F45D0">
        <w:t xml:space="preserve"> </w:t>
      </w:r>
      <w:r w:rsidR="00E9537F">
        <w:t xml:space="preserve">included events and a survey shared on social media platforms, website, and via email and text messaging; however, Forum members </w:t>
      </w:r>
    </w:p>
    <w:p w14:paraId="260DE137" w14:textId="77777777" w:rsidR="008250E0" w:rsidRDefault="00A57F25" w:rsidP="00A57F25">
      <w:pPr>
        <w:pStyle w:val="NoSpacing"/>
        <w:jc w:val="both"/>
      </w:pPr>
      <w:r>
        <w:t xml:space="preserve">      </w:t>
      </w:r>
      <w:r w:rsidR="00E9537F">
        <w:t xml:space="preserve">suggested that phone calls could be an extra option providing an alternative for people to </w:t>
      </w:r>
      <w:r>
        <w:t xml:space="preserve"> </w:t>
      </w:r>
    </w:p>
    <w:p w14:paraId="40D3FBEF" w14:textId="77777777" w:rsidR="008250E0" w:rsidRDefault="008250E0" w:rsidP="008250E0">
      <w:pPr>
        <w:pStyle w:val="NoSpacing"/>
        <w:jc w:val="both"/>
      </w:pPr>
      <w:r>
        <w:t xml:space="preserve">      </w:t>
      </w:r>
      <w:r w:rsidR="00E9537F">
        <w:t xml:space="preserve">have their say. Phone calls were included in the consultation. </w:t>
      </w:r>
    </w:p>
    <w:p w14:paraId="6319860C" w14:textId="77777777" w:rsidR="008250E0" w:rsidRDefault="008250E0" w:rsidP="008250E0">
      <w:pPr>
        <w:pStyle w:val="NoSpacing"/>
        <w:jc w:val="both"/>
      </w:pPr>
    </w:p>
    <w:p w14:paraId="4DD91788" w14:textId="08ABC899" w:rsidR="00E9537F" w:rsidRDefault="008250E0" w:rsidP="008250E0">
      <w:pPr>
        <w:pStyle w:val="NoSpacing"/>
        <w:jc w:val="both"/>
      </w:pPr>
      <w:r>
        <w:t>7.</w:t>
      </w:r>
      <w:r w:rsidR="000367D1">
        <w:t>5</w:t>
      </w:r>
      <w:r>
        <w:t xml:space="preserve"> </w:t>
      </w:r>
      <w:r w:rsidR="00E9537F">
        <w:t>Forum members also discussed their experiences of the rent charged by NWH:</w:t>
      </w:r>
    </w:p>
    <w:p w14:paraId="1C68920D" w14:textId="77777777" w:rsidR="00E9537F" w:rsidRPr="002D15D6" w:rsidRDefault="00E9537F" w:rsidP="00AA2DA8">
      <w:pPr>
        <w:pStyle w:val="ListParagraph"/>
        <w:numPr>
          <w:ilvl w:val="0"/>
          <w:numId w:val="15"/>
        </w:numPr>
        <w:spacing w:after="160" w:line="259" w:lineRule="auto"/>
        <w:ind w:left="1418" w:hanging="284"/>
        <w:rPr>
          <w:rFonts w:asciiTheme="minorHAnsi" w:hAnsiTheme="minorHAnsi" w:cstheme="minorHAnsi"/>
          <w:i/>
          <w:iCs/>
          <w:lang w:val="en-US"/>
        </w:rPr>
      </w:pPr>
      <w:r w:rsidRPr="002D15D6">
        <w:rPr>
          <w:rFonts w:asciiTheme="minorHAnsi" w:hAnsiTheme="minorHAnsi" w:cstheme="minorHAnsi"/>
          <w:i/>
          <w:iCs/>
          <w:lang w:val="en-US"/>
        </w:rPr>
        <w:t xml:space="preserve">Comments that rent statements were clear and </w:t>
      </w:r>
      <w:proofErr w:type="gramStart"/>
      <w:r w:rsidRPr="002D15D6">
        <w:rPr>
          <w:rFonts w:asciiTheme="minorHAnsi" w:hAnsiTheme="minorHAnsi" w:cstheme="minorHAnsi"/>
          <w:i/>
          <w:iCs/>
          <w:lang w:val="en-US"/>
        </w:rPr>
        <w:t>understandable</w:t>
      </w:r>
      <w:proofErr w:type="gramEnd"/>
    </w:p>
    <w:p w14:paraId="72B7C7CC" w14:textId="77777777" w:rsidR="00E9537F" w:rsidRPr="002D15D6" w:rsidRDefault="00E9537F" w:rsidP="00AA2DA8">
      <w:pPr>
        <w:pStyle w:val="ListParagraph"/>
        <w:numPr>
          <w:ilvl w:val="0"/>
          <w:numId w:val="15"/>
        </w:numPr>
        <w:spacing w:after="160" w:line="259" w:lineRule="auto"/>
        <w:ind w:left="1418" w:hanging="284"/>
        <w:rPr>
          <w:rFonts w:asciiTheme="minorHAnsi" w:hAnsiTheme="minorHAnsi" w:cstheme="minorHAnsi"/>
          <w:i/>
          <w:iCs/>
          <w:lang w:val="en-US"/>
        </w:rPr>
      </w:pPr>
      <w:r w:rsidRPr="002D15D6">
        <w:rPr>
          <w:rFonts w:asciiTheme="minorHAnsi" w:hAnsiTheme="minorHAnsi" w:cstheme="minorHAnsi"/>
          <w:i/>
          <w:iCs/>
          <w:lang w:val="en-US"/>
        </w:rPr>
        <w:t xml:space="preserve">Rents were affordable but other costs are going up which will be of concern for </w:t>
      </w:r>
      <w:proofErr w:type="gramStart"/>
      <w:r w:rsidRPr="002D15D6">
        <w:rPr>
          <w:rFonts w:asciiTheme="minorHAnsi" w:hAnsiTheme="minorHAnsi" w:cstheme="minorHAnsi"/>
          <w:i/>
          <w:iCs/>
          <w:lang w:val="en-US"/>
        </w:rPr>
        <w:t>everyone</w:t>
      </w:r>
      <w:proofErr w:type="gramEnd"/>
    </w:p>
    <w:p w14:paraId="0F78DD77" w14:textId="77777777" w:rsidR="00E9537F" w:rsidRPr="002D15D6" w:rsidRDefault="00E9537F" w:rsidP="00AA2DA8">
      <w:pPr>
        <w:pStyle w:val="ListParagraph"/>
        <w:numPr>
          <w:ilvl w:val="0"/>
          <w:numId w:val="15"/>
        </w:numPr>
        <w:spacing w:after="160" w:line="259" w:lineRule="auto"/>
        <w:ind w:left="1418" w:hanging="284"/>
        <w:rPr>
          <w:rFonts w:asciiTheme="minorHAnsi" w:hAnsiTheme="minorHAnsi" w:cstheme="minorHAnsi"/>
          <w:i/>
          <w:iCs/>
          <w:lang w:val="en-US"/>
        </w:rPr>
      </w:pPr>
      <w:r w:rsidRPr="002D15D6">
        <w:rPr>
          <w:rFonts w:asciiTheme="minorHAnsi" w:hAnsiTheme="minorHAnsi" w:cstheme="minorHAnsi"/>
          <w:i/>
          <w:iCs/>
          <w:lang w:val="en-US"/>
        </w:rPr>
        <w:t xml:space="preserve">Understandable that everyone will be concerned about rising </w:t>
      </w:r>
      <w:proofErr w:type="gramStart"/>
      <w:r w:rsidRPr="002D15D6">
        <w:rPr>
          <w:rFonts w:asciiTheme="minorHAnsi" w:hAnsiTheme="minorHAnsi" w:cstheme="minorHAnsi"/>
          <w:i/>
          <w:iCs/>
          <w:lang w:val="en-US"/>
        </w:rPr>
        <w:t>costs</w:t>
      </w:r>
      <w:proofErr w:type="gramEnd"/>
    </w:p>
    <w:p w14:paraId="2AD4D78D" w14:textId="77777777" w:rsidR="00E9537F" w:rsidRPr="002D15D6" w:rsidRDefault="00E9537F" w:rsidP="00AA2DA8">
      <w:pPr>
        <w:pStyle w:val="ListParagraph"/>
        <w:numPr>
          <w:ilvl w:val="0"/>
          <w:numId w:val="15"/>
        </w:numPr>
        <w:spacing w:after="160" w:line="259" w:lineRule="auto"/>
        <w:ind w:left="1418" w:hanging="284"/>
        <w:rPr>
          <w:rFonts w:asciiTheme="minorHAnsi" w:hAnsiTheme="minorHAnsi" w:cstheme="minorHAnsi"/>
          <w:i/>
          <w:iCs/>
          <w:lang w:val="en-US"/>
        </w:rPr>
      </w:pPr>
      <w:r w:rsidRPr="002D15D6">
        <w:rPr>
          <w:rFonts w:asciiTheme="minorHAnsi" w:hAnsiTheme="minorHAnsi" w:cstheme="minorHAnsi"/>
          <w:i/>
          <w:iCs/>
          <w:lang w:val="en-US"/>
        </w:rPr>
        <w:t>From personal experience members had a positive outcome when contacting the Incomes Team and satisfied with service</w:t>
      </w:r>
    </w:p>
    <w:p w14:paraId="425E1457" w14:textId="77777777" w:rsidR="00E9537F" w:rsidRPr="002D15D6" w:rsidRDefault="00E9537F" w:rsidP="00AA2DA8">
      <w:pPr>
        <w:pStyle w:val="ListParagraph"/>
        <w:numPr>
          <w:ilvl w:val="0"/>
          <w:numId w:val="15"/>
        </w:numPr>
        <w:spacing w:after="160" w:line="259" w:lineRule="auto"/>
        <w:ind w:left="1418" w:hanging="284"/>
        <w:rPr>
          <w:rFonts w:asciiTheme="minorHAnsi" w:hAnsiTheme="minorHAnsi" w:cstheme="minorHAnsi"/>
          <w:i/>
          <w:iCs/>
          <w:lang w:val="en-US"/>
        </w:rPr>
      </w:pPr>
      <w:r w:rsidRPr="002D15D6">
        <w:rPr>
          <w:rFonts w:asciiTheme="minorHAnsi" w:hAnsiTheme="minorHAnsi" w:cstheme="minorHAnsi"/>
          <w:i/>
          <w:iCs/>
          <w:lang w:val="en-US"/>
        </w:rPr>
        <w:t>It would be good to have a breakdown of what the rent is used on. What it’s spent on</w:t>
      </w:r>
    </w:p>
    <w:p w14:paraId="2E3F1876" w14:textId="77777777" w:rsidR="00E9537F" w:rsidRPr="002D15D6" w:rsidRDefault="00E9537F" w:rsidP="00AA2DA8">
      <w:pPr>
        <w:pStyle w:val="ListParagraph"/>
        <w:numPr>
          <w:ilvl w:val="0"/>
          <w:numId w:val="15"/>
        </w:numPr>
        <w:spacing w:after="160" w:line="259" w:lineRule="auto"/>
        <w:rPr>
          <w:rFonts w:asciiTheme="minorHAnsi" w:hAnsiTheme="minorHAnsi" w:cstheme="minorHAnsi"/>
          <w:i/>
          <w:iCs/>
          <w:lang w:val="en-US"/>
        </w:rPr>
      </w:pPr>
      <w:r w:rsidRPr="002D15D6">
        <w:rPr>
          <w:rFonts w:asciiTheme="minorHAnsi" w:hAnsiTheme="minorHAnsi" w:cstheme="minorHAnsi"/>
          <w:i/>
          <w:iCs/>
          <w:lang w:val="en-US"/>
        </w:rPr>
        <w:lastRenderedPageBreak/>
        <w:t xml:space="preserve">Comments from some members paying service charges that there should be more information on the standard of service and what should be </w:t>
      </w:r>
      <w:proofErr w:type="gramStart"/>
      <w:r w:rsidRPr="002D15D6">
        <w:rPr>
          <w:rFonts w:asciiTheme="minorHAnsi" w:hAnsiTheme="minorHAnsi" w:cstheme="minorHAnsi"/>
          <w:i/>
          <w:iCs/>
          <w:lang w:val="en-US"/>
        </w:rPr>
        <w:t>expected</w:t>
      </w:r>
      <w:proofErr w:type="gramEnd"/>
    </w:p>
    <w:p w14:paraId="599D786C" w14:textId="37FF9755" w:rsidR="00244C45" w:rsidRPr="00AF2EA1" w:rsidRDefault="00E9537F" w:rsidP="00AA2DA8">
      <w:pPr>
        <w:pStyle w:val="ListParagraph"/>
        <w:numPr>
          <w:ilvl w:val="0"/>
          <w:numId w:val="15"/>
        </w:numPr>
        <w:spacing w:after="160" w:line="259" w:lineRule="auto"/>
        <w:rPr>
          <w:rFonts w:asciiTheme="minorHAnsi" w:hAnsiTheme="minorHAnsi" w:cstheme="minorHAnsi"/>
          <w:i/>
          <w:iCs/>
          <w:lang w:val="en-US"/>
        </w:rPr>
      </w:pPr>
      <w:r w:rsidRPr="002D15D6">
        <w:rPr>
          <w:rFonts w:asciiTheme="minorHAnsi" w:hAnsiTheme="minorHAnsi" w:cstheme="minorHAnsi"/>
          <w:i/>
          <w:iCs/>
          <w:lang w:val="en-US"/>
        </w:rPr>
        <w:t xml:space="preserve">Comments made that it was positive that money saving tips etc were shared on Facebook, however many tenants may not be following the North Wales Housing Page. Explore other areas in which information can be shared with </w:t>
      </w:r>
      <w:proofErr w:type="gramStart"/>
      <w:r w:rsidRPr="002D15D6">
        <w:rPr>
          <w:rFonts w:asciiTheme="minorHAnsi" w:hAnsiTheme="minorHAnsi" w:cstheme="minorHAnsi"/>
          <w:i/>
          <w:iCs/>
          <w:lang w:val="en-US"/>
        </w:rPr>
        <w:t>tenants</w:t>
      </w:r>
      <w:proofErr w:type="gramEnd"/>
    </w:p>
    <w:p w14:paraId="6CED67E3" w14:textId="77777777" w:rsidR="00244C45" w:rsidRDefault="00244C45" w:rsidP="001D4FB4">
      <w:pPr>
        <w:pStyle w:val="NoSpacing"/>
        <w:jc w:val="both"/>
      </w:pPr>
    </w:p>
    <w:p w14:paraId="5DFD3A33" w14:textId="12A9D3FA" w:rsidR="00D233EA" w:rsidRDefault="002B5EB3" w:rsidP="001D4FB4">
      <w:pPr>
        <w:pStyle w:val="NoSpacing"/>
        <w:jc w:val="both"/>
      </w:pPr>
      <w:r>
        <w:t>7.</w:t>
      </w:r>
      <w:r w:rsidR="00AF2EA1">
        <w:t>6</w:t>
      </w:r>
      <w:r>
        <w:t xml:space="preserve"> </w:t>
      </w:r>
      <w:r w:rsidR="00064486" w:rsidRPr="00D233EA">
        <w:rPr>
          <w:b/>
          <w:bCs/>
        </w:rPr>
        <w:t>Policies and Procedures submitted to the Forum</w:t>
      </w:r>
      <w:r w:rsidR="00064486">
        <w:t xml:space="preserve">. The Forum has looked at the </w:t>
      </w:r>
    </w:p>
    <w:p w14:paraId="3E65D305" w14:textId="597CA318" w:rsidR="002B5EB3" w:rsidRDefault="00D233EA" w:rsidP="001D4FB4">
      <w:pPr>
        <w:pStyle w:val="NoSpacing"/>
        <w:jc w:val="both"/>
      </w:pPr>
      <w:r>
        <w:t xml:space="preserve">      </w:t>
      </w:r>
      <w:r w:rsidR="00064486">
        <w:t xml:space="preserve">following </w:t>
      </w:r>
      <w:r w:rsidR="007A4814">
        <w:t>pollicises</w:t>
      </w:r>
      <w:r w:rsidR="000B1647">
        <w:t>:</w:t>
      </w:r>
    </w:p>
    <w:p w14:paraId="2D4E5733" w14:textId="4F01BC64" w:rsidR="000B1647" w:rsidRDefault="000B1647" w:rsidP="00AA2DA8">
      <w:pPr>
        <w:pStyle w:val="NoSpacing"/>
        <w:numPr>
          <w:ilvl w:val="0"/>
          <w:numId w:val="18"/>
        </w:numPr>
        <w:jc w:val="both"/>
      </w:pPr>
      <w:r>
        <w:t xml:space="preserve">Lettings Policy – Group in agreement that document was easy to follow. </w:t>
      </w:r>
      <w:r w:rsidR="00180A4B">
        <w:t>No issues or concerns with document.</w:t>
      </w:r>
    </w:p>
    <w:p w14:paraId="10A53653" w14:textId="25429A6A" w:rsidR="00180A4B" w:rsidRDefault="00180A4B" w:rsidP="00AA2DA8">
      <w:pPr>
        <w:pStyle w:val="NoSpacing"/>
        <w:numPr>
          <w:ilvl w:val="0"/>
          <w:numId w:val="18"/>
        </w:numPr>
        <w:jc w:val="both"/>
      </w:pPr>
      <w:r>
        <w:t xml:space="preserve">Hate Crime Policy – </w:t>
      </w:r>
      <w:r w:rsidR="007A4814">
        <w:t>Reviewed</w:t>
      </w:r>
      <w:r>
        <w:t xml:space="preserve"> document and no issues or </w:t>
      </w:r>
      <w:r w:rsidR="00174527">
        <w:t>concerns.</w:t>
      </w:r>
    </w:p>
    <w:p w14:paraId="1C9B3698" w14:textId="16982E7E" w:rsidR="00174527" w:rsidRDefault="00174527" w:rsidP="00AA2DA8">
      <w:pPr>
        <w:pStyle w:val="NoSpacing"/>
        <w:numPr>
          <w:ilvl w:val="0"/>
          <w:numId w:val="18"/>
        </w:numPr>
        <w:jc w:val="both"/>
      </w:pPr>
      <w:r>
        <w:rPr>
          <w:rStyle w:val="ui-provider"/>
        </w:rPr>
        <w:t>Subject Access Request &amp; Data Rights Policy – No concerns with document</w:t>
      </w:r>
      <w:r w:rsidR="00D233EA">
        <w:rPr>
          <w:rStyle w:val="ui-provider"/>
        </w:rPr>
        <w:t>. In terms of accessibility did say this policy or some of its content could made available on our website to highlight our rights, NWH’s responsibilities, and how to make a subject access request.</w:t>
      </w:r>
    </w:p>
    <w:p w14:paraId="3A093F8E" w14:textId="0FD7EFAC" w:rsidR="004B5146" w:rsidRDefault="004B5146" w:rsidP="001D4FB4">
      <w:pPr>
        <w:pStyle w:val="NoSpacing"/>
        <w:jc w:val="both"/>
      </w:pPr>
    </w:p>
    <w:p w14:paraId="2BDB31D0" w14:textId="63D64057" w:rsidR="009941DD" w:rsidRDefault="00507CCA" w:rsidP="009941DD">
      <w:pPr>
        <w:pStyle w:val="NoSpacing"/>
        <w:jc w:val="both"/>
      </w:pPr>
      <w:proofErr w:type="gramStart"/>
      <w:r>
        <w:t>7.</w:t>
      </w:r>
      <w:r w:rsidR="00AF2EA1">
        <w:t>7</w:t>
      </w:r>
      <w:r>
        <w:t xml:space="preserve"> </w:t>
      </w:r>
      <w:r w:rsidR="009941DD">
        <w:t xml:space="preserve"> </w:t>
      </w:r>
      <w:r w:rsidR="009941DD" w:rsidRPr="00C84C10">
        <w:rPr>
          <w:b/>
          <w:bCs/>
        </w:rPr>
        <w:t>Enhanced</w:t>
      </w:r>
      <w:proofErr w:type="gramEnd"/>
      <w:r w:rsidR="009941DD" w:rsidRPr="00C84C10">
        <w:rPr>
          <w:b/>
          <w:bCs/>
        </w:rPr>
        <w:t xml:space="preserve"> Safety Letter</w:t>
      </w:r>
      <w:r w:rsidR="009941DD">
        <w:t xml:space="preserve">. The Forum reviewed a draft letter to be sent out by the </w:t>
      </w:r>
    </w:p>
    <w:p w14:paraId="1312D3C1" w14:textId="47E1E516" w:rsidR="009941DD" w:rsidRDefault="009941DD" w:rsidP="009941DD">
      <w:pPr>
        <w:pStyle w:val="NoSpacing"/>
        <w:jc w:val="both"/>
      </w:pPr>
      <w:r>
        <w:t xml:space="preserve">       Neighbourhood Team to tenants living in schemes with shared communal areas. The </w:t>
      </w:r>
    </w:p>
    <w:p w14:paraId="545248C3" w14:textId="687CE976" w:rsidR="009941DD" w:rsidRDefault="009941DD" w:rsidP="009941DD">
      <w:pPr>
        <w:pStyle w:val="NoSpacing"/>
        <w:jc w:val="both"/>
      </w:pPr>
      <w:r>
        <w:t xml:space="preserve">       Forum </w:t>
      </w:r>
      <w:proofErr w:type="gramStart"/>
      <w:r>
        <w:t>were</w:t>
      </w:r>
      <w:proofErr w:type="gramEnd"/>
      <w:r>
        <w:t xml:space="preserve"> happy with the layout and its content. Also commented it was easy to </w:t>
      </w:r>
      <w:proofErr w:type="gramStart"/>
      <w:r>
        <w:t>read</w:t>
      </w:r>
      <w:proofErr w:type="gramEnd"/>
      <w:r>
        <w:t xml:space="preserve"> </w:t>
      </w:r>
    </w:p>
    <w:p w14:paraId="73BE3CC6" w14:textId="18B4F157" w:rsidR="009941DD" w:rsidRDefault="009941DD" w:rsidP="009941DD">
      <w:pPr>
        <w:pStyle w:val="NoSpacing"/>
        <w:jc w:val="both"/>
      </w:pPr>
      <w:r>
        <w:t xml:space="preserve">       and follow. Some members asked if tenants had received any information prior to </w:t>
      </w:r>
      <w:proofErr w:type="gramStart"/>
      <w:r>
        <w:t>this</w:t>
      </w:r>
      <w:proofErr w:type="gramEnd"/>
      <w:r>
        <w:t xml:space="preserve"> </w:t>
      </w:r>
    </w:p>
    <w:p w14:paraId="642E7343" w14:textId="11A5AF34" w:rsidR="009941DD" w:rsidRDefault="009941DD" w:rsidP="009941DD">
      <w:pPr>
        <w:pStyle w:val="NoSpacing"/>
        <w:jc w:val="both"/>
      </w:pPr>
      <w:r>
        <w:t xml:space="preserve">       </w:t>
      </w:r>
      <w:r w:rsidR="00AD3962">
        <w:t>l</w:t>
      </w:r>
      <w:r>
        <w:t xml:space="preserve">etter. The Forum was advised </w:t>
      </w:r>
      <w:r w:rsidR="0037663D">
        <w:t xml:space="preserve">it </w:t>
      </w:r>
      <w:r>
        <w:t xml:space="preserve">has been an ongoing process of raising awareness of </w:t>
      </w:r>
    </w:p>
    <w:p w14:paraId="6508AA94" w14:textId="52190FFF" w:rsidR="009941DD" w:rsidRDefault="009941DD" w:rsidP="009941DD">
      <w:pPr>
        <w:pStyle w:val="NoSpacing"/>
        <w:jc w:val="both"/>
      </w:pPr>
      <w:r>
        <w:t xml:space="preserve">       the need to keep hallways clear.  </w:t>
      </w:r>
    </w:p>
    <w:p w14:paraId="1884D66C" w14:textId="77777777" w:rsidR="009941DD" w:rsidRDefault="009941DD" w:rsidP="009941DD">
      <w:pPr>
        <w:pStyle w:val="NoSpacing"/>
        <w:jc w:val="both"/>
      </w:pPr>
    </w:p>
    <w:p w14:paraId="7684BA26" w14:textId="1DDA6521" w:rsidR="00D80C82" w:rsidRDefault="00D80C82" w:rsidP="009941DD">
      <w:pPr>
        <w:pStyle w:val="NoSpacing"/>
        <w:jc w:val="both"/>
      </w:pPr>
      <w:r>
        <w:t>7</w:t>
      </w:r>
      <w:r w:rsidR="009941DD">
        <w:t>.</w:t>
      </w:r>
      <w:r w:rsidR="00AF2EA1">
        <w:t>8</w:t>
      </w:r>
      <w:r w:rsidR="009941DD">
        <w:t xml:space="preserve">   </w:t>
      </w:r>
      <w:r w:rsidR="009941DD" w:rsidRPr="00E057D5">
        <w:rPr>
          <w:b/>
          <w:bCs/>
        </w:rPr>
        <w:t>Tenant Forum Leaflet</w:t>
      </w:r>
      <w:r w:rsidR="009941DD">
        <w:t xml:space="preserve">. Members made the following comments which have been </w:t>
      </w:r>
      <w:proofErr w:type="gramStart"/>
      <w:r w:rsidR="009941DD">
        <w:t>used</w:t>
      </w:r>
      <w:proofErr w:type="gramEnd"/>
      <w:r w:rsidR="009941DD">
        <w:t xml:space="preserve"> </w:t>
      </w:r>
    </w:p>
    <w:p w14:paraId="399C01E1" w14:textId="7808417E" w:rsidR="009941DD" w:rsidRDefault="00D80C82" w:rsidP="009941DD">
      <w:pPr>
        <w:pStyle w:val="NoSpacing"/>
        <w:jc w:val="both"/>
      </w:pPr>
      <w:r>
        <w:t xml:space="preserve">        </w:t>
      </w:r>
      <w:r w:rsidR="009941DD">
        <w:t>in producing the leaflet</w:t>
      </w:r>
      <w:r w:rsidR="006901AC">
        <w:t xml:space="preserve"> which will </w:t>
      </w:r>
      <w:r>
        <w:t>be referred to when creating a new leaflet</w:t>
      </w:r>
      <w:r w:rsidR="009941DD">
        <w:t>:</w:t>
      </w:r>
    </w:p>
    <w:p w14:paraId="3100D64D" w14:textId="77777777" w:rsidR="009941DD" w:rsidRDefault="009941DD" w:rsidP="00AA2DA8">
      <w:pPr>
        <w:pStyle w:val="NoSpacing"/>
        <w:numPr>
          <w:ilvl w:val="0"/>
          <w:numId w:val="20"/>
        </w:numPr>
        <w:ind w:left="709" w:hanging="142"/>
        <w:jc w:val="both"/>
      </w:pPr>
      <w:r>
        <w:t xml:space="preserve">Increase font </w:t>
      </w:r>
      <w:proofErr w:type="gramStart"/>
      <w:r>
        <w:t>size</w:t>
      </w:r>
      <w:proofErr w:type="gramEnd"/>
    </w:p>
    <w:p w14:paraId="082A1F58" w14:textId="77777777" w:rsidR="009941DD" w:rsidRDefault="009941DD" w:rsidP="00AA2DA8">
      <w:pPr>
        <w:pStyle w:val="NoSpacing"/>
        <w:numPr>
          <w:ilvl w:val="0"/>
          <w:numId w:val="19"/>
        </w:numPr>
        <w:ind w:left="709" w:hanging="142"/>
        <w:jc w:val="both"/>
      </w:pPr>
      <w:r>
        <w:t xml:space="preserve">Amount of text should be limited and keep it simple. Briefly describe what the  </w:t>
      </w:r>
    </w:p>
    <w:p w14:paraId="53011E80" w14:textId="77777777" w:rsidR="009941DD" w:rsidRDefault="009941DD" w:rsidP="009941DD">
      <w:pPr>
        <w:pStyle w:val="NoSpacing"/>
        <w:jc w:val="both"/>
      </w:pPr>
      <w:r>
        <w:t xml:space="preserve">            Forum, confirm we’re looking for new members, and ask people to contact </w:t>
      </w:r>
      <w:proofErr w:type="gramStart"/>
      <w:r>
        <w:t>NWH</w:t>
      </w:r>
      <w:proofErr w:type="gramEnd"/>
    </w:p>
    <w:p w14:paraId="6CFC02CB" w14:textId="4186560D" w:rsidR="009941DD" w:rsidRDefault="009941DD" w:rsidP="00AA2DA8">
      <w:pPr>
        <w:pStyle w:val="NoSpacing"/>
        <w:numPr>
          <w:ilvl w:val="0"/>
          <w:numId w:val="19"/>
        </w:numPr>
        <w:ind w:left="426" w:firstLine="131"/>
        <w:jc w:val="both"/>
      </w:pPr>
      <w:r>
        <w:t xml:space="preserve">Highlight that the meetings are relaxed and </w:t>
      </w:r>
      <w:r w:rsidR="009F45D0">
        <w:t>informal.</w:t>
      </w:r>
    </w:p>
    <w:p w14:paraId="1B040DF9" w14:textId="77777777" w:rsidR="009941DD" w:rsidRDefault="009941DD" w:rsidP="009941DD">
      <w:pPr>
        <w:pStyle w:val="NoSpacing"/>
        <w:jc w:val="both"/>
      </w:pPr>
    </w:p>
    <w:p w14:paraId="401AC452" w14:textId="1024A9B5" w:rsidR="009C368C" w:rsidRDefault="00D80C82" w:rsidP="009941DD">
      <w:pPr>
        <w:pStyle w:val="NoSpacing"/>
        <w:jc w:val="both"/>
      </w:pPr>
      <w:proofErr w:type="gramStart"/>
      <w:r>
        <w:t>7</w:t>
      </w:r>
      <w:r w:rsidR="009941DD">
        <w:t>.</w:t>
      </w:r>
      <w:r w:rsidR="00AF2EA1">
        <w:t>9</w:t>
      </w:r>
      <w:r w:rsidR="009941DD">
        <w:t xml:space="preserve">  </w:t>
      </w:r>
      <w:r w:rsidR="009941DD" w:rsidRPr="00441967">
        <w:rPr>
          <w:b/>
          <w:bCs/>
        </w:rPr>
        <w:t>Housing</w:t>
      </w:r>
      <w:proofErr w:type="gramEnd"/>
      <w:r w:rsidR="009941DD" w:rsidRPr="00441967">
        <w:rPr>
          <w:b/>
          <w:bCs/>
        </w:rPr>
        <w:t xml:space="preserve"> Management System Project</w:t>
      </w:r>
      <w:r w:rsidR="009C368C">
        <w:rPr>
          <w:b/>
          <w:bCs/>
        </w:rPr>
        <w:t xml:space="preserve"> </w:t>
      </w:r>
      <w:r w:rsidR="009C368C" w:rsidRPr="009C368C">
        <w:t>(See also section 11)</w:t>
      </w:r>
      <w:r w:rsidR="009C368C">
        <w:t xml:space="preserve">. </w:t>
      </w:r>
      <w:r w:rsidR="009941DD" w:rsidRPr="00441967">
        <w:t>Two Tenant</w:t>
      </w:r>
      <w:r w:rsidR="009941DD">
        <w:t xml:space="preserve"> forum </w:t>
      </w:r>
      <w:r w:rsidR="009C368C">
        <w:t xml:space="preserve"> </w:t>
      </w:r>
    </w:p>
    <w:p w14:paraId="7881CB1C" w14:textId="77777777" w:rsidR="009C368C" w:rsidRDefault="009C368C" w:rsidP="009941DD">
      <w:pPr>
        <w:pStyle w:val="NoSpacing"/>
        <w:jc w:val="both"/>
      </w:pPr>
      <w:r>
        <w:t xml:space="preserve">        </w:t>
      </w:r>
      <w:r w:rsidR="009941DD">
        <w:t xml:space="preserve">members participated in the demo sessions provided by potential suppliers. Feedback </w:t>
      </w:r>
    </w:p>
    <w:p w14:paraId="364A82A9" w14:textId="77777777" w:rsidR="009C368C" w:rsidRDefault="009C368C" w:rsidP="009941DD">
      <w:pPr>
        <w:pStyle w:val="NoSpacing"/>
        <w:jc w:val="both"/>
      </w:pPr>
      <w:r>
        <w:t xml:space="preserve">        </w:t>
      </w:r>
      <w:r w:rsidR="009941DD">
        <w:t>provided by the two</w:t>
      </w:r>
      <w:r>
        <w:t xml:space="preserve"> </w:t>
      </w:r>
      <w:r w:rsidR="009941DD">
        <w:t xml:space="preserve">members and other participants were used in the process of </w:t>
      </w:r>
    </w:p>
    <w:p w14:paraId="40B24CA1" w14:textId="77777777" w:rsidR="009C368C" w:rsidRDefault="009C368C" w:rsidP="009941DD">
      <w:pPr>
        <w:pStyle w:val="NoSpacing"/>
        <w:jc w:val="both"/>
      </w:pPr>
      <w:r>
        <w:t xml:space="preserve">        </w:t>
      </w:r>
      <w:r w:rsidR="009941DD">
        <w:t>choosing the supplier.</w:t>
      </w:r>
      <w:r>
        <w:t xml:space="preserve"> </w:t>
      </w:r>
      <w:r w:rsidR="009941DD">
        <w:t xml:space="preserve">There will be potential for further involvement in the </w:t>
      </w:r>
      <w:proofErr w:type="gramStart"/>
      <w:r w:rsidR="009941DD">
        <w:t>future</w:t>
      </w:r>
      <w:proofErr w:type="gramEnd"/>
      <w:r w:rsidR="009941DD">
        <w:t xml:space="preserve"> </w:t>
      </w:r>
    </w:p>
    <w:p w14:paraId="141B2936" w14:textId="5E2113D4" w:rsidR="009941DD" w:rsidRPr="00455362" w:rsidRDefault="009C368C" w:rsidP="009941DD">
      <w:pPr>
        <w:pStyle w:val="NoSpacing"/>
        <w:jc w:val="both"/>
      </w:pPr>
      <w:r>
        <w:t xml:space="preserve">        </w:t>
      </w:r>
      <w:r w:rsidR="009941DD">
        <w:t>regarding the Tenant Portal</w:t>
      </w:r>
      <w:r w:rsidR="005A0393">
        <w:t>.</w:t>
      </w:r>
    </w:p>
    <w:p w14:paraId="7108C046" w14:textId="77777777" w:rsidR="009941DD" w:rsidRDefault="009941DD" w:rsidP="009941DD">
      <w:pPr>
        <w:pStyle w:val="NoSpacing"/>
        <w:jc w:val="both"/>
      </w:pPr>
    </w:p>
    <w:p w14:paraId="77C53E74" w14:textId="7558FC30" w:rsidR="009941DD" w:rsidRDefault="00D80C82" w:rsidP="009941DD">
      <w:pPr>
        <w:pStyle w:val="NoSpacing"/>
        <w:jc w:val="both"/>
      </w:pPr>
      <w:r>
        <w:t>7.</w:t>
      </w:r>
      <w:r w:rsidR="00AF2EA1">
        <w:t>10</w:t>
      </w:r>
      <w:r w:rsidR="009941DD">
        <w:t xml:space="preserve"> </w:t>
      </w:r>
      <w:r w:rsidR="009941DD" w:rsidRPr="00EF1E58">
        <w:rPr>
          <w:b/>
          <w:bCs/>
        </w:rPr>
        <w:t>Tai Pawb QED Project</w:t>
      </w:r>
      <w:r w:rsidR="009941DD">
        <w:t xml:space="preserve">. During this reporting period NWH has begun the process of </w:t>
      </w:r>
    </w:p>
    <w:p w14:paraId="64F9E040" w14:textId="77777777" w:rsidR="009941DD" w:rsidRDefault="009941DD" w:rsidP="009941DD">
      <w:pPr>
        <w:pStyle w:val="NoSpacing"/>
        <w:jc w:val="both"/>
      </w:pPr>
      <w:r>
        <w:t xml:space="preserve">      applying for the QED (Quality in Equality and Diversity) Award. The process has </w:t>
      </w:r>
      <w:proofErr w:type="gramStart"/>
      <w:r>
        <w:t>included</w:t>
      </w:r>
      <w:proofErr w:type="gramEnd"/>
      <w:r>
        <w:t xml:space="preserve"> </w:t>
      </w:r>
    </w:p>
    <w:p w14:paraId="611CD7AE" w14:textId="77777777" w:rsidR="009941DD" w:rsidRDefault="009941DD" w:rsidP="009941DD">
      <w:pPr>
        <w:pStyle w:val="NoSpacing"/>
        <w:jc w:val="both"/>
      </w:pPr>
      <w:r>
        <w:t xml:space="preserve">      a working group of staff, </w:t>
      </w:r>
      <w:proofErr w:type="gramStart"/>
      <w:r>
        <w:t>and also</w:t>
      </w:r>
      <w:proofErr w:type="gramEnd"/>
      <w:r>
        <w:t xml:space="preserve"> a tenant focus group. Four members of the Forum </w:t>
      </w:r>
    </w:p>
    <w:p w14:paraId="2A8B25A6" w14:textId="77777777" w:rsidR="009941DD" w:rsidRDefault="009941DD" w:rsidP="009941DD">
      <w:pPr>
        <w:pStyle w:val="NoSpacing"/>
        <w:jc w:val="both"/>
      </w:pPr>
      <w:r>
        <w:t xml:space="preserve">      were involved in the focus group (with other participants) and feedback is to be used to </w:t>
      </w:r>
    </w:p>
    <w:p w14:paraId="37301950" w14:textId="77777777" w:rsidR="009941DD" w:rsidRDefault="009941DD" w:rsidP="009941DD">
      <w:pPr>
        <w:pStyle w:val="NoSpacing"/>
        <w:jc w:val="both"/>
      </w:pPr>
      <w:r>
        <w:t xml:space="preserve">      develop an action plan to make improvements across NWH.</w:t>
      </w:r>
    </w:p>
    <w:p w14:paraId="6A125F17" w14:textId="4B47DAE4" w:rsidR="004B5146" w:rsidRDefault="004B5146" w:rsidP="001D4FB4">
      <w:pPr>
        <w:pStyle w:val="NoSpacing"/>
        <w:jc w:val="both"/>
      </w:pPr>
    </w:p>
    <w:p w14:paraId="258F527C" w14:textId="45837E2D" w:rsidR="009B286A" w:rsidRDefault="00DD322A" w:rsidP="00790B3D">
      <w:pPr>
        <w:pStyle w:val="NoSpacing"/>
        <w:jc w:val="both"/>
        <w:rPr>
          <w:bCs/>
        </w:rPr>
      </w:pPr>
      <w:r>
        <w:rPr>
          <w:bCs/>
        </w:rPr>
        <w:t>7.</w:t>
      </w:r>
      <w:r w:rsidR="00024A7B">
        <w:rPr>
          <w:bCs/>
        </w:rPr>
        <w:t>1</w:t>
      </w:r>
      <w:r w:rsidR="00AF2EA1">
        <w:rPr>
          <w:bCs/>
        </w:rPr>
        <w:t>1</w:t>
      </w:r>
      <w:r w:rsidR="00803654" w:rsidRPr="001E6634">
        <w:rPr>
          <w:bCs/>
        </w:rPr>
        <w:t xml:space="preserve">   </w:t>
      </w:r>
      <w:r w:rsidR="003A4A2E">
        <w:rPr>
          <w:bCs/>
        </w:rPr>
        <w:t xml:space="preserve">Forum member Bethan has said the following about her experience on the Forum: </w:t>
      </w:r>
      <w:r w:rsidR="009B286A">
        <w:rPr>
          <w:bCs/>
        </w:rPr>
        <w:t xml:space="preserve"> </w:t>
      </w:r>
    </w:p>
    <w:p w14:paraId="37A59AA4" w14:textId="77777777" w:rsidR="001E4E2F" w:rsidRDefault="009B286A" w:rsidP="00790B3D">
      <w:pPr>
        <w:pStyle w:val="NoSpacing"/>
        <w:jc w:val="both"/>
        <w:rPr>
          <w:bCs/>
        </w:rPr>
      </w:pPr>
      <w:r>
        <w:rPr>
          <w:bCs/>
        </w:rPr>
        <w:t xml:space="preserve">      </w:t>
      </w:r>
    </w:p>
    <w:p w14:paraId="46FDAF30" w14:textId="62B213F6" w:rsidR="001E4E2F" w:rsidRDefault="001E4E2F" w:rsidP="00790B3D">
      <w:pPr>
        <w:pStyle w:val="NoSpacing"/>
        <w:jc w:val="both"/>
        <w:rPr>
          <w:rStyle w:val="Emphasis"/>
          <w:rFonts w:ascii="Arial" w:hAnsi="Arial" w:cs="Arial"/>
          <w:color w:val="000000"/>
          <w:shd w:val="clear" w:color="auto" w:fill="FFFFFF"/>
        </w:rPr>
      </w:pPr>
      <w:r>
        <w:rPr>
          <w:bCs/>
        </w:rPr>
        <w:t xml:space="preserve">      </w:t>
      </w:r>
      <w:r w:rsidR="009B286A">
        <w:rPr>
          <w:bCs/>
        </w:rPr>
        <w:t xml:space="preserve"> “</w:t>
      </w:r>
      <w:r w:rsidR="009B286A" w:rsidRPr="009B286A">
        <w:rPr>
          <w:rStyle w:val="Emphasis"/>
          <w:rFonts w:ascii="Arial" w:hAnsi="Arial" w:cs="Arial"/>
          <w:color w:val="000000"/>
          <w:shd w:val="clear" w:color="auto" w:fill="FFFFFF"/>
        </w:rPr>
        <w:t xml:space="preserve">Being part of the tenant’s forum gives us a voice – sometimes as a landlord </w:t>
      </w:r>
      <w:proofErr w:type="gramStart"/>
      <w:r w:rsidR="009B286A" w:rsidRPr="009B286A">
        <w:rPr>
          <w:rStyle w:val="Emphasis"/>
          <w:rFonts w:ascii="Arial" w:hAnsi="Arial" w:cs="Arial"/>
          <w:color w:val="000000"/>
          <w:shd w:val="clear" w:color="auto" w:fill="FFFFFF"/>
        </w:rPr>
        <w:t>North</w:t>
      </w:r>
      <w:proofErr w:type="gramEnd"/>
      <w:r w:rsidR="009B286A" w:rsidRPr="009B286A">
        <w:rPr>
          <w:rStyle w:val="Emphasis"/>
          <w:rFonts w:ascii="Arial" w:hAnsi="Arial" w:cs="Arial"/>
          <w:color w:val="000000"/>
          <w:shd w:val="clear" w:color="auto" w:fill="FFFFFF"/>
        </w:rPr>
        <w:t xml:space="preserve"> </w:t>
      </w:r>
      <w:r w:rsidR="009B286A">
        <w:rPr>
          <w:rStyle w:val="Emphasis"/>
          <w:rFonts w:ascii="Arial" w:hAnsi="Arial" w:cs="Arial"/>
          <w:color w:val="000000"/>
          <w:shd w:val="clear" w:color="auto" w:fill="FFFFFF"/>
        </w:rPr>
        <w:t xml:space="preserve"> </w:t>
      </w:r>
    </w:p>
    <w:p w14:paraId="1D0BDD12" w14:textId="77777777" w:rsidR="001E4E2F" w:rsidRDefault="001E4E2F" w:rsidP="00790B3D">
      <w:pPr>
        <w:pStyle w:val="NoSpacing"/>
        <w:jc w:val="both"/>
        <w:rPr>
          <w:rStyle w:val="Emphasis"/>
          <w:rFonts w:ascii="Arial" w:hAnsi="Arial" w:cs="Arial"/>
          <w:color w:val="000000"/>
          <w:shd w:val="clear" w:color="auto" w:fill="FFFFFF"/>
        </w:rPr>
      </w:pPr>
      <w:r>
        <w:rPr>
          <w:rStyle w:val="Emphasis"/>
          <w:rFonts w:ascii="Arial" w:hAnsi="Arial" w:cs="Arial"/>
          <w:color w:val="000000"/>
          <w:shd w:val="clear" w:color="auto" w:fill="FFFFFF"/>
        </w:rPr>
        <w:t xml:space="preserve">        </w:t>
      </w:r>
      <w:r w:rsidR="009B286A" w:rsidRPr="009B286A">
        <w:rPr>
          <w:rStyle w:val="Emphasis"/>
          <w:rFonts w:ascii="Arial" w:hAnsi="Arial" w:cs="Arial"/>
          <w:color w:val="000000"/>
          <w:shd w:val="clear" w:color="auto" w:fill="FFFFFF"/>
        </w:rPr>
        <w:t xml:space="preserve">Wales Housing might have different priorities and systems that might overlook what we </w:t>
      </w:r>
      <w:r>
        <w:rPr>
          <w:rStyle w:val="Emphasis"/>
          <w:rFonts w:ascii="Arial" w:hAnsi="Arial" w:cs="Arial"/>
          <w:color w:val="000000"/>
          <w:shd w:val="clear" w:color="auto" w:fill="FFFFFF"/>
        </w:rPr>
        <w:t xml:space="preserve"> </w:t>
      </w:r>
    </w:p>
    <w:p w14:paraId="541C5164" w14:textId="77777777" w:rsidR="001E4E2F" w:rsidRDefault="001E4E2F" w:rsidP="00790B3D">
      <w:pPr>
        <w:pStyle w:val="NoSpacing"/>
        <w:jc w:val="both"/>
        <w:rPr>
          <w:rStyle w:val="Emphasis"/>
          <w:rFonts w:ascii="Arial" w:hAnsi="Arial" w:cs="Arial"/>
          <w:color w:val="000000"/>
          <w:shd w:val="clear" w:color="auto" w:fill="FFFFFF"/>
        </w:rPr>
      </w:pPr>
      <w:r>
        <w:rPr>
          <w:rStyle w:val="Emphasis"/>
          <w:rFonts w:ascii="Arial" w:hAnsi="Arial" w:cs="Arial"/>
          <w:color w:val="000000"/>
          <w:shd w:val="clear" w:color="auto" w:fill="FFFFFF"/>
        </w:rPr>
        <w:t xml:space="preserve">       </w:t>
      </w:r>
      <w:r w:rsidR="009B286A" w:rsidRPr="009B286A">
        <w:rPr>
          <w:rStyle w:val="Emphasis"/>
          <w:rFonts w:ascii="Arial" w:hAnsi="Arial" w:cs="Arial"/>
          <w:color w:val="000000"/>
          <w:shd w:val="clear" w:color="auto" w:fill="FFFFFF"/>
        </w:rPr>
        <w:t xml:space="preserve">need, so our input helps develop the bigger picture.  We are a group of tenants from </w:t>
      </w:r>
    </w:p>
    <w:p w14:paraId="3369F3A9" w14:textId="77777777" w:rsidR="001E4E2F" w:rsidRDefault="001E4E2F" w:rsidP="00790B3D">
      <w:pPr>
        <w:pStyle w:val="NoSpacing"/>
        <w:jc w:val="both"/>
        <w:rPr>
          <w:rStyle w:val="Emphasis"/>
          <w:rFonts w:ascii="Arial" w:hAnsi="Arial" w:cs="Arial"/>
          <w:color w:val="000000"/>
          <w:shd w:val="clear" w:color="auto" w:fill="FFFFFF"/>
        </w:rPr>
      </w:pPr>
      <w:r>
        <w:rPr>
          <w:rStyle w:val="Emphasis"/>
          <w:rFonts w:ascii="Arial" w:hAnsi="Arial" w:cs="Arial"/>
          <w:color w:val="000000"/>
          <w:shd w:val="clear" w:color="auto" w:fill="FFFFFF"/>
        </w:rPr>
        <w:t xml:space="preserve">       </w:t>
      </w:r>
      <w:r w:rsidR="009B286A" w:rsidRPr="009B286A">
        <w:rPr>
          <w:rStyle w:val="Emphasis"/>
          <w:rFonts w:ascii="Arial" w:hAnsi="Arial" w:cs="Arial"/>
          <w:color w:val="000000"/>
          <w:shd w:val="clear" w:color="auto" w:fill="FFFFFF"/>
        </w:rPr>
        <w:t xml:space="preserve">different locations and a range of ages, feedback we give helps North Wales Housing </w:t>
      </w:r>
    </w:p>
    <w:p w14:paraId="1A625FD8" w14:textId="5F89F707" w:rsidR="003F38C4" w:rsidRPr="008C6B62" w:rsidRDefault="001E4E2F" w:rsidP="00DD322A">
      <w:pPr>
        <w:pStyle w:val="NoSpacing"/>
        <w:jc w:val="both"/>
        <w:rPr>
          <w:bCs/>
        </w:rPr>
      </w:pPr>
      <w:r>
        <w:rPr>
          <w:rStyle w:val="Emphasis"/>
          <w:rFonts w:ascii="Arial" w:hAnsi="Arial" w:cs="Arial"/>
          <w:color w:val="000000"/>
          <w:shd w:val="clear" w:color="auto" w:fill="FFFFFF"/>
        </w:rPr>
        <w:t xml:space="preserve">       </w:t>
      </w:r>
      <w:r w:rsidR="009B286A" w:rsidRPr="009B286A">
        <w:rPr>
          <w:rStyle w:val="Emphasis"/>
          <w:rFonts w:ascii="Arial" w:hAnsi="Arial" w:cs="Arial"/>
          <w:color w:val="000000"/>
          <w:shd w:val="clear" w:color="auto" w:fill="FFFFFF"/>
        </w:rPr>
        <w:t>see the effect on the tenant to develop a better tenant experience for others.”</w:t>
      </w:r>
      <w:r w:rsidR="003F38C4">
        <w:rPr>
          <w:bCs/>
        </w:rPr>
        <w:t xml:space="preserve"> </w:t>
      </w:r>
    </w:p>
    <w:p w14:paraId="42A3DD63" w14:textId="283DE85C" w:rsidR="004D7D4D" w:rsidRDefault="004D7D4D" w:rsidP="00806F74">
      <w:pPr>
        <w:pStyle w:val="NoSpacing"/>
        <w:jc w:val="both"/>
      </w:pPr>
    </w:p>
    <w:p w14:paraId="6A07CD70" w14:textId="77777777" w:rsidR="00987D11" w:rsidRDefault="00987D11" w:rsidP="00806F74">
      <w:pPr>
        <w:pStyle w:val="NoSpacing"/>
        <w:jc w:val="both"/>
      </w:pPr>
    </w:p>
    <w:p w14:paraId="54C5F8AD" w14:textId="14D3A41D" w:rsidR="00C61065" w:rsidRDefault="00C61065" w:rsidP="00806F74">
      <w:pPr>
        <w:pStyle w:val="NoSpacing"/>
        <w:jc w:val="both"/>
        <w:rPr>
          <w:b/>
          <w:bCs/>
        </w:rPr>
      </w:pPr>
      <w:r w:rsidRPr="000E0AD9">
        <w:rPr>
          <w:b/>
          <w:bCs/>
        </w:rPr>
        <w:lastRenderedPageBreak/>
        <w:t>8.     Sounding Board</w:t>
      </w:r>
    </w:p>
    <w:p w14:paraId="356B4EBD" w14:textId="2A2984B3" w:rsidR="00F1191F" w:rsidRPr="00F1191F" w:rsidRDefault="00543863" w:rsidP="00806F74">
      <w:pPr>
        <w:pStyle w:val="NoSpacing"/>
        <w:jc w:val="both"/>
      </w:pPr>
      <w:r w:rsidRPr="00543863">
        <w:t>8.1</w:t>
      </w:r>
      <w:r>
        <w:t xml:space="preserve">   T</w:t>
      </w:r>
      <w:r w:rsidR="00924143" w:rsidRPr="00F1191F">
        <w:t xml:space="preserve">he Sounding Board is a database of tenants who are interested in acting as a </w:t>
      </w:r>
    </w:p>
    <w:p w14:paraId="2D08EE34" w14:textId="77777777" w:rsidR="00543863" w:rsidRDefault="00F1191F" w:rsidP="00806F74">
      <w:pPr>
        <w:pStyle w:val="NoSpacing"/>
        <w:jc w:val="both"/>
      </w:pPr>
      <w:r w:rsidRPr="00F1191F">
        <w:t xml:space="preserve">        </w:t>
      </w:r>
      <w:r w:rsidR="00924143" w:rsidRPr="00F1191F">
        <w:t>‘</w:t>
      </w:r>
      <w:proofErr w:type="gramStart"/>
      <w:r w:rsidR="00924143" w:rsidRPr="00F1191F">
        <w:t>reader</w:t>
      </w:r>
      <w:proofErr w:type="gramEnd"/>
      <w:r w:rsidR="00924143" w:rsidRPr="00F1191F">
        <w:t xml:space="preserve"> of leaflets’, forms, policies </w:t>
      </w:r>
      <w:r w:rsidRPr="00F1191F">
        <w:t>etc. and providing feedback</w:t>
      </w:r>
      <w:r>
        <w:t>.</w:t>
      </w:r>
      <w:r w:rsidR="00E04A23">
        <w:t xml:space="preserve"> There</w:t>
      </w:r>
      <w:r w:rsidR="00B938CF">
        <w:t xml:space="preserve"> are 35 members, </w:t>
      </w:r>
    </w:p>
    <w:p w14:paraId="164BA27D" w14:textId="1B36F20E" w:rsidR="000E0AD9" w:rsidRDefault="00543863" w:rsidP="00806F74">
      <w:pPr>
        <w:pStyle w:val="NoSpacing"/>
        <w:jc w:val="both"/>
      </w:pPr>
      <w:r>
        <w:t xml:space="preserve">         </w:t>
      </w:r>
      <w:r w:rsidR="00B938CF">
        <w:t>and they were involved in the following arears of work during this reporting period</w:t>
      </w:r>
      <w:r w:rsidR="00B51C7E">
        <w:t>:</w:t>
      </w:r>
    </w:p>
    <w:p w14:paraId="45236775" w14:textId="25F0D18A" w:rsidR="00B51C7E" w:rsidRDefault="00B51C7E" w:rsidP="00AA2DA8">
      <w:pPr>
        <w:pStyle w:val="NoSpacing"/>
        <w:numPr>
          <w:ilvl w:val="0"/>
          <w:numId w:val="19"/>
        </w:numPr>
        <w:ind w:firstLine="414"/>
        <w:jc w:val="both"/>
      </w:pPr>
      <w:r>
        <w:t xml:space="preserve">Rent affordability and services </w:t>
      </w:r>
      <w:proofErr w:type="gramStart"/>
      <w:r>
        <w:t>consultation</w:t>
      </w:r>
      <w:proofErr w:type="gramEnd"/>
    </w:p>
    <w:p w14:paraId="180642F0" w14:textId="65601B6E" w:rsidR="00B51C7E" w:rsidRDefault="00B51C7E" w:rsidP="00AA2DA8">
      <w:pPr>
        <w:pStyle w:val="NoSpacing"/>
        <w:numPr>
          <w:ilvl w:val="0"/>
          <w:numId w:val="19"/>
        </w:numPr>
        <w:ind w:firstLine="414"/>
        <w:jc w:val="both"/>
      </w:pPr>
      <w:r>
        <w:t>Tenants Forum Leaflet</w:t>
      </w:r>
    </w:p>
    <w:p w14:paraId="330936A2" w14:textId="79848ECD" w:rsidR="00B51C7E" w:rsidRPr="00F1191F" w:rsidRDefault="00543863" w:rsidP="00AA2DA8">
      <w:pPr>
        <w:pStyle w:val="NoSpacing"/>
        <w:numPr>
          <w:ilvl w:val="0"/>
          <w:numId w:val="19"/>
        </w:numPr>
        <w:ind w:firstLine="414"/>
        <w:jc w:val="both"/>
      </w:pPr>
      <w:r>
        <w:t>TPAS Cymru circulars and surveys</w:t>
      </w:r>
    </w:p>
    <w:p w14:paraId="13A99454" w14:textId="77777777" w:rsidR="00C61065" w:rsidRDefault="00C61065" w:rsidP="00806F74">
      <w:pPr>
        <w:pStyle w:val="NoSpacing"/>
        <w:jc w:val="both"/>
      </w:pPr>
    </w:p>
    <w:p w14:paraId="06D96D5C" w14:textId="4FA0740B" w:rsidR="003F38C4" w:rsidRDefault="0019166B" w:rsidP="00806F74">
      <w:pPr>
        <w:pStyle w:val="NoSpacing"/>
        <w:jc w:val="both"/>
      </w:pPr>
      <w:proofErr w:type="gramStart"/>
      <w:r>
        <w:t>8</w:t>
      </w:r>
      <w:r w:rsidR="004D7D4D">
        <w:t>.</w:t>
      </w:r>
      <w:r>
        <w:t>2</w:t>
      </w:r>
      <w:r w:rsidR="004D7D4D">
        <w:t xml:space="preserve">  </w:t>
      </w:r>
      <w:r w:rsidR="003F38C4">
        <w:t>We</w:t>
      </w:r>
      <w:proofErr w:type="gramEnd"/>
      <w:r w:rsidR="003F38C4">
        <w:t xml:space="preserve"> n</w:t>
      </w:r>
      <w:r w:rsidR="004D7D4D">
        <w:t xml:space="preserve">eed </w:t>
      </w:r>
      <w:r w:rsidR="004379D1">
        <w:t xml:space="preserve">to further utilise this group and offer more opportunities for them to </w:t>
      </w:r>
      <w:r w:rsidR="00B179A1">
        <w:t xml:space="preserve">provide </w:t>
      </w:r>
    </w:p>
    <w:p w14:paraId="28EA1F5F" w14:textId="5C4575B9" w:rsidR="000E02AD" w:rsidRDefault="003F38C4" w:rsidP="00CE227D">
      <w:pPr>
        <w:pStyle w:val="NoSpacing"/>
        <w:jc w:val="both"/>
      </w:pPr>
      <w:r>
        <w:t xml:space="preserve">        </w:t>
      </w:r>
      <w:r w:rsidR="00B179A1">
        <w:t xml:space="preserve">input and feedback. </w:t>
      </w:r>
    </w:p>
    <w:p w14:paraId="536D6C49" w14:textId="77777777" w:rsidR="00AD21DE" w:rsidRDefault="00AD21DE" w:rsidP="00096466">
      <w:pPr>
        <w:pStyle w:val="NoSpacing"/>
        <w:jc w:val="both"/>
      </w:pPr>
    </w:p>
    <w:p w14:paraId="2763FA87" w14:textId="0CF915E0" w:rsidR="00635145" w:rsidRDefault="000E0AD9" w:rsidP="00096466">
      <w:pPr>
        <w:pStyle w:val="NoSpacing"/>
        <w:jc w:val="both"/>
        <w:rPr>
          <w:b/>
          <w:bCs/>
        </w:rPr>
      </w:pPr>
      <w:r>
        <w:rPr>
          <w:b/>
          <w:bCs/>
        </w:rPr>
        <w:t>9</w:t>
      </w:r>
      <w:r w:rsidR="00635145" w:rsidRPr="00635145">
        <w:rPr>
          <w:b/>
          <w:bCs/>
        </w:rPr>
        <w:t xml:space="preserve">      </w:t>
      </w:r>
      <w:r w:rsidR="00E06B32">
        <w:rPr>
          <w:b/>
          <w:bCs/>
        </w:rPr>
        <w:t>Profile of</w:t>
      </w:r>
      <w:r w:rsidR="00AD21DE" w:rsidRPr="00635145">
        <w:rPr>
          <w:b/>
          <w:bCs/>
        </w:rPr>
        <w:t xml:space="preserve"> tenants participating in the Tenants &amp; Communities Panel, Tenants </w:t>
      </w:r>
      <w:r w:rsidR="00635145">
        <w:rPr>
          <w:b/>
          <w:bCs/>
        </w:rPr>
        <w:t xml:space="preserve">     </w:t>
      </w:r>
    </w:p>
    <w:p w14:paraId="3F129DD4" w14:textId="4AC8EAB9" w:rsidR="00E06B32" w:rsidRDefault="00635145" w:rsidP="00E06B32">
      <w:pPr>
        <w:pStyle w:val="NoSpacing"/>
        <w:jc w:val="both"/>
        <w:rPr>
          <w:b/>
          <w:bCs/>
        </w:rPr>
      </w:pPr>
      <w:r>
        <w:rPr>
          <w:b/>
          <w:bCs/>
        </w:rPr>
        <w:t xml:space="preserve">        </w:t>
      </w:r>
      <w:r w:rsidR="00AD21DE" w:rsidRPr="00635145">
        <w:rPr>
          <w:b/>
          <w:bCs/>
        </w:rPr>
        <w:t>Forum and Sounding Bo</w:t>
      </w:r>
      <w:r>
        <w:rPr>
          <w:b/>
          <w:bCs/>
        </w:rPr>
        <w:t>a</w:t>
      </w:r>
      <w:r w:rsidR="00AD21DE" w:rsidRPr="00635145">
        <w:rPr>
          <w:b/>
          <w:bCs/>
        </w:rPr>
        <w:t xml:space="preserve">rd </w:t>
      </w:r>
    </w:p>
    <w:p w14:paraId="0B7F9849" w14:textId="38721E16" w:rsidR="006C2009" w:rsidRDefault="0085751C" w:rsidP="00E06B32">
      <w:pPr>
        <w:pStyle w:val="NoSpacing"/>
        <w:jc w:val="both"/>
        <w:rPr>
          <w:rFonts w:cstheme="minorHAnsi"/>
          <w:color w:val="000000"/>
        </w:rPr>
      </w:pPr>
      <w:r w:rsidRPr="0085751C">
        <w:t>9.1</w:t>
      </w:r>
      <w:r>
        <w:t xml:space="preserve">   </w:t>
      </w:r>
      <w:r w:rsidR="00E06B32" w:rsidRPr="00E06B32">
        <w:rPr>
          <w:rFonts w:cstheme="minorHAnsi"/>
          <w:color w:val="000000"/>
        </w:rPr>
        <w:t xml:space="preserve">The profile </w:t>
      </w:r>
      <w:r w:rsidR="006C2009">
        <w:rPr>
          <w:rFonts w:cstheme="minorHAnsi"/>
          <w:color w:val="000000"/>
        </w:rPr>
        <w:t>members are</w:t>
      </w:r>
      <w:r w:rsidR="00E06B32" w:rsidRPr="00E06B32">
        <w:rPr>
          <w:rFonts w:cstheme="minorHAnsi"/>
          <w:color w:val="000000"/>
        </w:rPr>
        <w:t xml:space="preserve"> 88% from general needs housing, 8% from our older </w:t>
      </w:r>
      <w:proofErr w:type="gramStart"/>
      <w:r w:rsidR="00E06B32" w:rsidRPr="00E06B32">
        <w:rPr>
          <w:rFonts w:cstheme="minorHAnsi"/>
          <w:color w:val="000000"/>
        </w:rPr>
        <w:t>persons</w:t>
      </w:r>
      <w:proofErr w:type="gramEnd"/>
      <w:r w:rsidR="00E06B32" w:rsidRPr="00E06B32">
        <w:rPr>
          <w:rFonts w:cstheme="minorHAnsi"/>
          <w:color w:val="000000"/>
        </w:rPr>
        <w:t xml:space="preserve"> </w:t>
      </w:r>
    </w:p>
    <w:p w14:paraId="180988F9" w14:textId="77777777" w:rsidR="006C2009" w:rsidRDefault="006C2009" w:rsidP="006C2009">
      <w:pPr>
        <w:pStyle w:val="NoSpacing"/>
        <w:jc w:val="both"/>
        <w:rPr>
          <w:rFonts w:eastAsia="Times New Roman" w:cstheme="minorHAnsi"/>
          <w:color w:val="000000"/>
          <w:lang w:eastAsia="en-GB"/>
        </w:rPr>
      </w:pPr>
      <w:r>
        <w:rPr>
          <w:rFonts w:cstheme="minorHAnsi"/>
          <w:color w:val="000000"/>
        </w:rPr>
        <w:t xml:space="preserve">        </w:t>
      </w:r>
      <w:r w:rsidR="00E06B32" w:rsidRPr="00E06B32">
        <w:rPr>
          <w:rFonts w:cstheme="minorHAnsi"/>
          <w:color w:val="000000"/>
        </w:rPr>
        <w:t>and 4% from our Supported Housing.</w:t>
      </w:r>
      <w:r>
        <w:rPr>
          <w:rFonts w:cstheme="minorHAnsi"/>
          <w:color w:val="000000"/>
        </w:rPr>
        <w:t xml:space="preserve"> </w:t>
      </w:r>
      <w:r w:rsidR="00E06B32" w:rsidRPr="00E06B32">
        <w:rPr>
          <w:rFonts w:eastAsia="Times New Roman" w:cstheme="minorHAnsi"/>
          <w:color w:val="000000"/>
          <w:lang w:eastAsia="en-GB"/>
        </w:rPr>
        <w:t xml:space="preserve">53% of </w:t>
      </w:r>
      <w:r w:rsidR="00041285">
        <w:rPr>
          <w:rFonts w:eastAsia="Times New Roman" w:cstheme="minorHAnsi"/>
          <w:color w:val="000000"/>
          <w:lang w:eastAsia="en-GB"/>
        </w:rPr>
        <w:t>members</w:t>
      </w:r>
      <w:r w:rsidR="00E06B32" w:rsidRPr="00E06B32">
        <w:rPr>
          <w:rFonts w:eastAsia="Times New Roman" w:cstheme="minorHAnsi"/>
          <w:color w:val="000000"/>
          <w:lang w:eastAsia="en-GB"/>
        </w:rPr>
        <w:t xml:space="preserve"> live in Conwy, 39% in </w:t>
      </w:r>
    </w:p>
    <w:p w14:paraId="7805F03C" w14:textId="77777777" w:rsidR="00BF3D27" w:rsidRDefault="006C2009" w:rsidP="00BF3D27">
      <w:pPr>
        <w:pStyle w:val="NoSpacing"/>
        <w:jc w:val="both"/>
        <w:rPr>
          <w:rFonts w:eastAsia="Times New Roman" w:cstheme="minorHAnsi"/>
          <w:color w:val="000000"/>
          <w:lang w:eastAsia="en-GB"/>
        </w:rPr>
      </w:pPr>
      <w:r>
        <w:rPr>
          <w:rFonts w:eastAsia="Times New Roman" w:cstheme="minorHAnsi"/>
          <w:color w:val="000000"/>
          <w:lang w:eastAsia="en-GB"/>
        </w:rPr>
        <w:t xml:space="preserve">        </w:t>
      </w:r>
      <w:r w:rsidR="00E06B32" w:rsidRPr="00E06B32">
        <w:rPr>
          <w:rFonts w:eastAsia="Times New Roman" w:cstheme="minorHAnsi"/>
          <w:color w:val="000000"/>
          <w:lang w:eastAsia="en-GB"/>
        </w:rPr>
        <w:t>Gwynedd, 6% in Ynys Mon and 2% in</w:t>
      </w:r>
      <w:r w:rsidR="00041285">
        <w:rPr>
          <w:rFonts w:eastAsia="Times New Roman" w:cstheme="minorHAnsi"/>
          <w:color w:val="000000"/>
          <w:lang w:eastAsia="en-GB"/>
        </w:rPr>
        <w:t xml:space="preserve"> Den</w:t>
      </w:r>
      <w:r w:rsidR="00821604">
        <w:rPr>
          <w:rFonts w:eastAsia="Times New Roman" w:cstheme="minorHAnsi"/>
          <w:color w:val="000000"/>
          <w:lang w:eastAsia="en-GB"/>
        </w:rPr>
        <w:t>bighshire.</w:t>
      </w:r>
      <w:r w:rsidR="00BF3D27">
        <w:rPr>
          <w:rFonts w:eastAsia="Times New Roman" w:cstheme="minorHAnsi"/>
          <w:color w:val="000000"/>
          <w:lang w:eastAsia="en-GB"/>
        </w:rPr>
        <w:t xml:space="preserve"> </w:t>
      </w:r>
      <w:r w:rsidR="00E06B32" w:rsidRPr="00E06B32">
        <w:rPr>
          <w:rFonts w:eastAsia="Times New Roman" w:cstheme="minorHAnsi"/>
          <w:color w:val="000000"/>
          <w:lang w:eastAsia="en-GB"/>
        </w:rPr>
        <w:t xml:space="preserve">The majority are female at 67% </w:t>
      </w:r>
    </w:p>
    <w:p w14:paraId="661176E5" w14:textId="000BA054" w:rsidR="00E06B32" w:rsidRPr="00E06B32" w:rsidRDefault="00BF3D27" w:rsidP="00BF3D27">
      <w:pPr>
        <w:pStyle w:val="NoSpacing"/>
        <w:jc w:val="both"/>
        <w:rPr>
          <w:rFonts w:cstheme="minorHAnsi"/>
          <w:color w:val="000000"/>
        </w:rPr>
      </w:pPr>
      <w:r>
        <w:rPr>
          <w:rFonts w:eastAsia="Times New Roman" w:cstheme="minorHAnsi"/>
          <w:color w:val="000000"/>
          <w:lang w:eastAsia="en-GB"/>
        </w:rPr>
        <w:t xml:space="preserve">        </w:t>
      </w:r>
      <w:r w:rsidR="00E06B32" w:rsidRPr="00E06B32">
        <w:rPr>
          <w:rFonts w:eastAsia="Times New Roman" w:cstheme="minorHAnsi"/>
          <w:color w:val="000000"/>
          <w:lang w:eastAsia="en-GB"/>
        </w:rPr>
        <w:t>and 39% have a disability, with 6% preferring not to say.</w:t>
      </w:r>
      <w:r>
        <w:rPr>
          <w:rFonts w:eastAsia="Times New Roman" w:cstheme="minorHAnsi"/>
          <w:color w:val="000000"/>
          <w:lang w:eastAsia="en-GB"/>
        </w:rPr>
        <w:t xml:space="preserve"> </w:t>
      </w:r>
      <w:r w:rsidR="00E06B32" w:rsidRPr="00E06B32">
        <w:rPr>
          <w:rFonts w:eastAsia="Times New Roman" w:cstheme="minorHAnsi"/>
          <w:color w:val="000000"/>
          <w:lang w:eastAsia="en-GB"/>
        </w:rPr>
        <w:t>Age is split evenly:</w:t>
      </w:r>
    </w:p>
    <w:p w14:paraId="470B0E5A" w14:textId="336AC2C4" w:rsidR="00E06B32" w:rsidRPr="00BF3D27" w:rsidRDefault="00E06B32" w:rsidP="00AA2DA8">
      <w:pPr>
        <w:pStyle w:val="ListParagraph"/>
        <w:numPr>
          <w:ilvl w:val="0"/>
          <w:numId w:val="10"/>
        </w:numPr>
        <w:spacing w:before="100" w:beforeAutospacing="1" w:after="100" w:afterAutospacing="1"/>
        <w:ind w:firstLine="414"/>
        <w:rPr>
          <w:rFonts w:asciiTheme="minorHAnsi" w:eastAsia="Times New Roman" w:hAnsiTheme="minorHAnsi" w:cstheme="minorHAnsi"/>
          <w:color w:val="000000"/>
          <w:lang w:eastAsia="en-GB"/>
        </w:rPr>
      </w:pPr>
      <w:r w:rsidRPr="00BF3D27">
        <w:rPr>
          <w:rFonts w:asciiTheme="minorHAnsi" w:eastAsia="Times New Roman" w:hAnsiTheme="minorHAnsi" w:cstheme="minorHAnsi"/>
          <w:color w:val="000000"/>
          <w:lang w:eastAsia="en-GB"/>
        </w:rPr>
        <w:t>18 – 24 6%</w:t>
      </w:r>
    </w:p>
    <w:p w14:paraId="0E326066" w14:textId="2B38268F" w:rsidR="00E06B32" w:rsidRPr="00BF3D27" w:rsidRDefault="00E06B32" w:rsidP="00AA2DA8">
      <w:pPr>
        <w:pStyle w:val="ListParagraph"/>
        <w:numPr>
          <w:ilvl w:val="0"/>
          <w:numId w:val="10"/>
        </w:numPr>
        <w:spacing w:before="100" w:beforeAutospacing="1" w:after="100" w:afterAutospacing="1"/>
        <w:ind w:firstLine="414"/>
        <w:rPr>
          <w:rFonts w:asciiTheme="minorHAnsi" w:eastAsia="Times New Roman" w:hAnsiTheme="minorHAnsi" w:cstheme="minorHAnsi"/>
          <w:color w:val="000000"/>
          <w:lang w:eastAsia="en-GB"/>
        </w:rPr>
      </w:pPr>
      <w:r w:rsidRPr="00BF3D27">
        <w:rPr>
          <w:rFonts w:asciiTheme="minorHAnsi" w:eastAsia="Times New Roman" w:hAnsiTheme="minorHAnsi" w:cstheme="minorHAnsi"/>
          <w:color w:val="000000"/>
          <w:lang w:eastAsia="en-GB"/>
        </w:rPr>
        <w:t>25 – 34 4%</w:t>
      </w:r>
    </w:p>
    <w:p w14:paraId="3DA8EA65" w14:textId="47A93672" w:rsidR="00E06B32" w:rsidRPr="00BF3D27" w:rsidRDefault="00E06B32" w:rsidP="00AA2DA8">
      <w:pPr>
        <w:pStyle w:val="ListParagraph"/>
        <w:numPr>
          <w:ilvl w:val="0"/>
          <w:numId w:val="10"/>
        </w:numPr>
        <w:spacing w:before="100" w:beforeAutospacing="1" w:after="100" w:afterAutospacing="1"/>
        <w:ind w:firstLine="414"/>
        <w:rPr>
          <w:rFonts w:asciiTheme="minorHAnsi" w:eastAsia="Times New Roman" w:hAnsiTheme="minorHAnsi" w:cstheme="minorHAnsi"/>
          <w:color w:val="000000"/>
          <w:lang w:eastAsia="en-GB"/>
        </w:rPr>
      </w:pPr>
      <w:r w:rsidRPr="00BF3D27">
        <w:rPr>
          <w:rFonts w:asciiTheme="minorHAnsi" w:eastAsia="Times New Roman" w:hAnsiTheme="minorHAnsi" w:cstheme="minorHAnsi"/>
          <w:color w:val="000000"/>
          <w:lang w:eastAsia="en-GB"/>
        </w:rPr>
        <w:t>35 – 44 22%</w:t>
      </w:r>
    </w:p>
    <w:p w14:paraId="1434E728" w14:textId="627FD8E5" w:rsidR="00E06B32" w:rsidRPr="00BF3D27" w:rsidRDefault="00E06B32" w:rsidP="00AA2DA8">
      <w:pPr>
        <w:pStyle w:val="ListParagraph"/>
        <w:numPr>
          <w:ilvl w:val="0"/>
          <w:numId w:val="10"/>
        </w:numPr>
        <w:spacing w:before="100" w:beforeAutospacing="1" w:after="100" w:afterAutospacing="1"/>
        <w:ind w:firstLine="414"/>
        <w:rPr>
          <w:rFonts w:asciiTheme="minorHAnsi" w:eastAsia="Times New Roman" w:hAnsiTheme="minorHAnsi" w:cstheme="minorHAnsi"/>
          <w:color w:val="000000"/>
          <w:lang w:eastAsia="en-GB"/>
        </w:rPr>
      </w:pPr>
      <w:r w:rsidRPr="00BF3D27">
        <w:rPr>
          <w:rFonts w:asciiTheme="minorHAnsi" w:eastAsia="Times New Roman" w:hAnsiTheme="minorHAnsi" w:cstheme="minorHAnsi"/>
          <w:color w:val="000000"/>
          <w:lang w:eastAsia="en-GB"/>
        </w:rPr>
        <w:t>45 – 54 31%</w:t>
      </w:r>
    </w:p>
    <w:p w14:paraId="4C94A16D" w14:textId="77777777" w:rsidR="00E06B32" w:rsidRPr="00BF3D27" w:rsidRDefault="00E06B32" w:rsidP="00AA2DA8">
      <w:pPr>
        <w:pStyle w:val="ListParagraph"/>
        <w:numPr>
          <w:ilvl w:val="0"/>
          <w:numId w:val="10"/>
        </w:numPr>
        <w:spacing w:before="100" w:beforeAutospacing="1" w:after="100" w:afterAutospacing="1"/>
        <w:ind w:firstLine="414"/>
        <w:rPr>
          <w:rFonts w:asciiTheme="minorHAnsi" w:eastAsia="Times New Roman" w:hAnsiTheme="minorHAnsi" w:cstheme="minorHAnsi"/>
          <w:color w:val="000000"/>
          <w:lang w:eastAsia="en-GB"/>
        </w:rPr>
      </w:pPr>
      <w:r w:rsidRPr="00BF3D27">
        <w:rPr>
          <w:rFonts w:asciiTheme="minorHAnsi" w:eastAsia="Times New Roman" w:hAnsiTheme="minorHAnsi" w:cstheme="minorHAnsi"/>
          <w:color w:val="000000"/>
          <w:lang w:eastAsia="en-GB"/>
        </w:rPr>
        <w:t>55 – 66 14%</w:t>
      </w:r>
    </w:p>
    <w:p w14:paraId="0019D4DB" w14:textId="60D89444" w:rsidR="00247598" w:rsidRPr="002C4464" w:rsidRDefault="00E06B32" w:rsidP="00AA2DA8">
      <w:pPr>
        <w:pStyle w:val="ListParagraph"/>
        <w:numPr>
          <w:ilvl w:val="0"/>
          <w:numId w:val="10"/>
        </w:numPr>
        <w:spacing w:before="100" w:beforeAutospacing="1" w:after="100" w:afterAutospacing="1"/>
        <w:ind w:firstLine="414"/>
        <w:rPr>
          <w:rFonts w:asciiTheme="minorHAnsi" w:eastAsia="Times New Roman" w:hAnsiTheme="minorHAnsi" w:cstheme="minorHAnsi"/>
          <w:color w:val="000000"/>
          <w:lang w:eastAsia="en-GB"/>
        </w:rPr>
      </w:pPr>
      <w:r w:rsidRPr="00BF3D27">
        <w:rPr>
          <w:rFonts w:asciiTheme="minorHAnsi" w:eastAsia="Times New Roman" w:hAnsiTheme="minorHAnsi" w:cstheme="minorHAnsi"/>
          <w:color w:val="000000"/>
          <w:lang w:eastAsia="en-GB"/>
        </w:rPr>
        <w:t>65 and over 14%</w:t>
      </w:r>
    </w:p>
    <w:p w14:paraId="15999B7A" w14:textId="457DCA4C" w:rsidR="006D42CA" w:rsidRPr="00744554" w:rsidRDefault="00247598" w:rsidP="006D42CA">
      <w:pPr>
        <w:pStyle w:val="NoSpacing"/>
        <w:jc w:val="both"/>
        <w:rPr>
          <w:b/>
          <w:bCs/>
        </w:rPr>
      </w:pPr>
      <w:r>
        <w:rPr>
          <w:b/>
          <w:bCs/>
        </w:rPr>
        <w:t>1</w:t>
      </w:r>
      <w:r w:rsidR="002C4464">
        <w:rPr>
          <w:b/>
          <w:bCs/>
        </w:rPr>
        <w:t>0</w:t>
      </w:r>
      <w:r w:rsidR="00E758A3" w:rsidRPr="00744554">
        <w:rPr>
          <w:b/>
          <w:bCs/>
        </w:rPr>
        <w:t xml:space="preserve">    </w:t>
      </w:r>
      <w:r>
        <w:rPr>
          <w:b/>
          <w:bCs/>
        </w:rPr>
        <w:t xml:space="preserve"> </w:t>
      </w:r>
      <w:r w:rsidR="00046320" w:rsidRPr="00744554">
        <w:rPr>
          <w:b/>
          <w:bCs/>
        </w:rPr>
        <w:t xml:space="preserve">Rent </w:t>
      </w:r>
      <w:r w:rsidR="003E0415" w:rsidRPr="00744554">
        <w:rPr>
          <w:b/>
          <w:bCs/>
        </w:rPr>
        <w:t>a</w:t>
      </w:r>
      <w:r w:rsidR="00046320" w:rsidRPr="00744554">
        <w:rPr>
          <w:b/>
          <w:bCs/>
        </w:rPr>
        <w:t xml:space="preserve">ffordability </w:t>
      </w:r>
      <w:r w:rsidR="003E0415" w:rsidRPr="00744554">
        <w:rPr>
          <w:b/>
          <w:bCs/>
        </w:rPr>
        <w:t>c</w:t>
      </w:r>
      <w:r w:rsidR="005B239C" w:rsidRPr="00744554">
        <w:rPr>
          <w:b/>
          <w:bCs/>
        </w:rPr>
        <w:t>onsultation</w:t>
      </w:r>
    </w:p>
    <w:p w14:paraId="03638D23" w14:textId="0592EC77" w:rsidR="00247598" w:rsidRDefault="00FE6627" w:rsidP="00AA73E1">
      <w:pPr>
        <w:spacing w:after="0"/>
        <w:ind w:left="426" w:hanging="426"/>
        <w:rPr>
          <w:lang w:val="en-US"/>
        </w:rPr>
      </w:pPr>
      <w:proofErr w:type="gramStart"/>
      <w:r>
        <w:rPr>
          <w:lang w:val="en-US"/>
        </w:rPr>
        <w:t xml:space="preserve">10.1  </w:t>
      </w:r>
      <w:r w:rsidR="00744554">
        <w:rPr>
          <w:lang w:val="en-US"/>
        </w:rPr>
        <w:t>NWH</w:t>
      </w:r>
      <w:proofErr w:type="gramEnd"/>
      <w:r w:rsidR="00744554">
        <w:rPr>
          <w:lang w:val="en-US"/>
        </w:rPr>
        <w:t xml:space="preserve"> undertook a consultation to gather the views of tenants on how they view the     </w:t>
      </w:r>
      <w:r w:rsidR="00A06E53">
        <w:rPr>
          <w:lang w:val="en-US"/>
        </w:rPr>
        <w:t xml:space="preserve">   </w:t>
      </w:r>
      <w:r w:rsidR="00247598">
        <w:rPr>
          <w:lang w:val="en-US"/>
        </w:rPr>
        <w:t xml:space="preserve">  </w:t>
      </w:r>
    </w:p>
    <w:p w14:paraId="7362C7C9" w14:textId="50FE90E0" w:rsidR="00744554" w:rsidRDefault="00247598" w:rsidP="00AA73E1">
      <w:pPr>
        <w:spacing w:after="0"/>
        <w:ind w:left="426" w:hanging="426"/>
        <w:rPr>
          <w:lang w:val="en-US"/>
        </w:rPr>
      </w:pPr>
      <w:r>
        <w:rPr>
          <w:lang w:val="en-US"/>
        </w:rPr>
        <w:t xml:space="preserve">         </w:t>
      </w:r>
      <w:r w:rsidR="00744554">
        <w:rPr>
          <w:lang w:val="en-US"/>
        </w:rPr>
        <w:t>affordability of rent and service charges.</w:t>
      </w:r>
      <w:r w:rsidR="000D119D">
        <w:rPr>
          <w:lang w:val="en-US"/>
        </w:rPr>
        <w:t xml:space="preserve"> It consisted of:</w:t>
      </w:r>
    </w:p>
    <w:p w14:paraId="3F7B32D6" w14:textId="13C8238C" w:rsidR="005677F8" w:rsidRPr="00AA73E1" w:rsidRDefault="005677F8" w:rsidP="00AA2DA8">
      <w:pPr>
        <w:pStyle w:val="ListParagraph"/>
        <w:numPr>
          <w:ilvl w:val="0"/>
          <w:numId w:val="6"/>
        </w:numPr>
        <w:ind w:left="1418"/>
        <w:rPr>
          <w:rFonts w:asciiTheme="minorHAnsi" w:hAnsiTheme="minorHAnsi" w:cstheme="minorHAnsi"/>
          <w:lang w:val="en-US"/>
        </w:rPr>
      </w:pPr>
      <w:r w:rsidRPr="00AA73E1">
        <w:rPr>
          <w:rFonts w:asciiTheme="minorHAnsi" w:hAnsiTheme="minorHAnsi" w:cstheme="minorHAnsi"/>
          <w:lang w:val="en-US"/>
        </w:rPr>
        <w:t>Online survey</w:t>
      </w:r>
    </w:p>
    <w:p w14:paraId="5F019072" w14:textId="7F3B629A" w:rsidR="005677F8" w:rsidRPr="00AA73E1" w:rsidRDefault="005677F8" w:rsidP="00AA2DA8">
      <w:pPr>
        <w:pStyle w:val="ListParagraph"/>
        <w:numPr>
          <w:ilvl w:val="0"/>
          <w:numId w:val="6"/>
        </w:numPr>
        <w:ind w:left="1418"/>
        <w:rPr>
          <w:rFonts w:asciiTheme="minorHAnsi" w:hAnsiTheme="minorHAnsi" w:cstheme="minorHAnsi"/>
          <w:lang w:val="en-US"/>
        </w:rPr>
      </w:pPr>
      <w:r w:rsidRPr="00AA73E1">
        <w:rPr>
          <w:rFonts w:asciiTheme="minorHAnsi" w:hAnsiTheme="minorHAnsi" w:cstheme="minorHAnsi"/>
          <w:lang w:val="en-US"/>
        </w:rPr>
        <w:t>Face to face events</w:t>
      </w:r>
    </w:p>
    <w:p w14:paraId="2C2E446B" w14:textId="129BE8EA" w:rsidR="005677F8" w:rsidRPr="00AA73E1" w:rsidRDefault="005677F8" w:rsidP="00AA2DA8">
      <w:pPr>
        <w:pStyle w:val="ListParagraph"/>
        <w:numPr>
          <w:ilvl w:val="0"/>
          <w:numId w:val="6"/>
        </w:numPr>
        <w:ind w:left="1418"/>
        <w:rPr>
          <w:rFonts w:asciiTheme="minorHAnsi" w:hAnsiTheme="minorHAnsi" w:cstheme="minorHAnsi"/>
          <w:lang w:val="en-US"/>
        </w:rPr>
      </w:pPr>
      <w:r w:rsidRPr="00AA73E1">
        <w:rPr>
          <w:rFonts w:asciiTheme="minorHAnsi" w:hAnsiTheme="minorHAnsi" w:cstheme="minorHAnsi"/>
          <w:lang w:val="en-US"/>
        </w:rPr>
        <w:t>Telephone interviews/discussions</w:t>
      </w:r>
    </w:p>
    <w:p w14:paraId="21ED1E07" w14:textId="6564D18A" w:rsidR="005677F8" w:rsidRDefault="005677F8" w:rsidP="00AA2DA8">
      <w:pPr>
        <w:pStyle w:val="ListParagraph"/>
        <w:numPr>
          <w:ilvl w:val="0"/>
          <w:numId w:val="6"/>
        </w:numPr>
        <w:ind w:left="1418"/>
        <w:rPr>
          <w:rFonts w:asciiTheme="minorHAnsi" w:hAnsiTheme="minorHAnsi" w:cstheme="minorHAnsi"/>
          <w:lang w:val="en-US"/>
        </w:rPr>
      </w:pPr>
      <w:r w:rsidRPr="00AA73E1">
        <w:rPr>
          <w:rFonts w:asciiTheme="minorHAnsi" w:hAnsiTheme="minorHAnsi" w:cstheme="minorHAnsi"/>
          <w:lang w:val="en-US"/>
        </w:rPr>
        <w:t>Tenants Forum</w:t>
      </w:r>
    </w:p>
    <w:p w14:paraId="73B896EB" w14:textId="77777777" w:rsidR="008872DC" w:rsidRPr="00AA73E1" w:rsidRDefault="008872DC" w:rsidP="008872DC">
      <w:pPr>
        <w:pStyle w:val="ListParagraph"/>
        <w:ind w:left="1418"/>
        <w:rPr>
          <w:rFonts w:asciiTheme="minorHAnsi" w:hAnsiTheme="minorHAnsi" w:cstheme="minorHAnsi"/>
          <w:lang w:val="en-US"/>
        </w:rPr>
      </w:pPr>
    </w:p>
    <w:p w14:paraId="1555C05E" w14:textId="1FDE2ADC" w:rsidR="002B5D97" w:rsidRDefault="008872DC" w:rsidP="00FE6627">
      <w:pPr>
        <w:ind w:left="426" w:hanging="567"/>
        <w:rPr>
          <w:lang w:val="en-US"/>
        </w:rPr>
      </w:pPr>
      <w:r>
        <w:t xml:space="preserve">  </w:t>
      </w:r>
      <w:r w:rsidR="00247598">
        <w:t>10</w:t>
      </w:r>
      <w:r w:rsidR="00AA73E1">
        <w:t>.</w:t>
      </w:r>
      <w:r w:rsidR="00FE6627">
        <w:t>2</w:t>
      </w:r>
      <w:r w:rsidR="00AA73E1">
        <w:t xml:space="preserve"> </w:t>
      </w:r>
      <w:r w:rsidR="002B5D97">
        <w:rPr>
          <w:lang w:val="en-US"/>
        </w:rPr>
        <w:t>The online survey was shared on our Facebook page, twitter, and website. We also</w:t>
      </w:r>
      <w:r w:rsidR="0034594E">
        <w:rPr>
          <w:lang w:val="en-US"/>
        </w:rPr>
        <w:t xml:space="preserve"> </w:t>
      </w:r>
      <w:r w:rsidR="002B5D97">
        <w:rPr>
          <w:lang w:val="en-US"/>
        </w:rPr>
        <w:t xml:space="preserve"> </w:t>
      </w:r>
      <w:r w:rsidR="00247598">
        <w:rPr>
          <w:lang w:val="en-US"/>
        </w:rPr>
        <w:t xml:space="preserve"> </w:t>
      </w:r>
      <w:r w:rsidR="0034594E">
        <w:rPr>
          <w:lang w:val="en-US"/>
        </w:rPr>
        <w:t xml:space="preserve">    </w:t>
      </w:r>
      <w:r w:rsidR="00FE6627">
        <w:rPr>
          <w:lang w:val="en-US"/>
        </w:rPr>
        <w:t xml:space="preserve">    </w:t>
      </w:r>
      <w:r w:rsidR="002B5D97">
        <w:rPr>
          <w:lang w:val="en-US"/>
        </w:rPr>
        <w:t>shared a link to the survey via email addresses held for our tenants. It was also shared by text message.</w:t>
      </w:r>
    </w:p>
    <w:p w14:paraId="1069BE82" w14:textId="16D294D5" w:rsidR="006A76E5" w:rsidRDefault="00247598" w:rsidP="00247598">
      <w:pPr>
        <w:ind w:left="426" w:hanging="426"/>
        <w:rPr>
          <w:lang w:val="en-US"/>
        </w:rPr>
      </w:pPr>
      <w:proofErr w:type="gramStart"/>
      <w:r>
        <w:rPr>
          <w:lang w:val="en-US"/>
        </w:rPr>
        <w:t>10.</w:t>
      </w:r>
      <w:r w:rsidR="00FE6627">
        <w:rPr>
          <w:lang w:val="en-US"/>
        </w:rPr>
        <w:t>3</w:t>
      </w:r>
      <w:r w:rsidR="0042161B">
        <w:rPr>
          <w:lang w:val="en-US"/>
        </w:rPr>
        <w:t xml:space="preserve">  </w:t>
      </w:r>
      <w:r w:rsidR="002B5D97">
        <w:rPr>
          <w:lang w:val="en-US"/>
        </w:rPr>
        <w:t>Face</w:t>
      </w:r>
      <w:proofErr w:type="gramEnd"/>
      <w:r w:rsidR="002B5D97">
        <w:rPr>
          <w:lang w:val="en-US"/>
        </w:rPr>
        <w:t xml:space="preserve"> to face events were used to encourage people to enter a discussion about rent </w:t>
      </w:r>
      <w:r w:rsidR="0042161B">
        <w:rPr>
          <w:lang w:val="en-US"/>
        </w:rPr>
        <w:t xml:space="preserve">     </w:t>
      </w:r>
      <w:r w:rsidR="0089285C">
        <w:rPr>
          <w:lang w:val="en-US"/>
        </w:rPr>
        <w:t xml:space="preserve">   </w:t>
      </w:r>
      <w:r>
        <w:rPr>
          <w:lang w:val="en-US"/>
        </w:rPr>
        <w:t xml:space="preserve">  </w:t>
      </w:r>
      <w:r w:rsidR="0034594E">
        <w:rPr>
          <w:lang w:val="en-US"/>
        </w:rPr>
        <w:t xml:space="preserve"> </w:t>
      </w:r>
      <w:r w:rsidR="00FE6627">
        <w:rPr>
          <w:lang w:val="en-US"/>
        </w:rPr>
        <w:t xml:space="preserve"> </w:t>
      </w:r>
      <w:r w:rsidR="002B5D97">
        <w:rPr>
          <w:lang w:val="en-US"/>
        </w:rPr>
        <w:t>affordability. Participants were also offered the opportunity to complete a paper survey. The face-to-face events took place at</w:t>
      </w:r>
      <w:r w:rsidR="00B65A9F">
        <w:rPr>
          <w:lang w:val="en-US"/>
        </w:rPr>
        <w:t xml:space="preserve"> Parc Clarence Llandudno, Cae Bold </w:t>
      </w:r>
      <w:proofErr w:type="gramStart"/>
      <w:r w:rsidR="00B65A9F">
        <w:rPr>
          <w:lang w:val="en-US"/>
        </w:rPr>
        <w:t>Caernarfon,Gallt</w:t>
      </w:r>
      <w:proofErr w:type="gramEnd"/>
      <w:r w:rsidR="00B65A9F">
        <w:rPr>
          <w:lang w:val="en-US"/>
        </w:rPr>
        <w:t xml:space="preserve"> y Sill Caernarfon, and Stad Maes Rhydd Gaerwen</w:t>
      </w:r>
      <w:r w:rsidR="002B5D97">
        <w:rPr>
          <w:lang w:val="en-US"/>
        </w:rPr>
        <w:t>. If tenants were unable to attend, they were given an opportunity to put forward their views via telephone or email.</w:t>
      </w:r>
    </w:p>
    <w:p w14:paraId="5286DFC9" w14:textId="6C3711C6" w:rsidR="006C4AD6" w:rsidRDefault="00247598" w:rsidP="006C4AD6">
      <w:pPr>
        <w:ind w:left="284" w:hanging="426"/>
        <w:rPr>
          <w:lang w:val="en-US"/>
        </w:rPr>
      </w:pPr>
      <w:proofErr w:type="gramStart"/>
      <w:r>
        <w:rPr>
          <w:lang w:val="en-US"/>
        </w:rPr>
        <w:t>10</w:t>
      </w:r>
      <w:r w:rsidR="0003470A">
        <w:rPr>
          <w:lang w:val="en-US"/>
        </w:rPr>
        <w:t>.</w:t>
      </w:r>
      <w:r w:rsidR="00FE6627">
        <w:rPr>
          <w:lang w:val="en-US"/>
        </w:rPr>
        <w:t>4</w:t>
      </w:r>
      <w:r w:rsidR="0003470A">
        <w:rPr>
          <w:lang w:val="en-US"/>
        </w:rPr>
        <w:t xml:space="preserve"> </w:t>
      </w:r>
      <w:r w:rsidR="006A76E5">
        <w:rPr>
          <w:lang w:val="en-US"/>
        </w:rPr>
        <w:t xml:space="preserve"> </w:t>
      </w:r>
      <w:r w:rsidR="002B5D97">
        <w:rPr>
          <w:lang w:val="en-US"/>
        </w:rPr>
        <w:t>A</w:t>
      </w:r>
      <w:proofErr w:type="gramEnd"/>
      <w:r w:rsidR="002B5D97">
        <w:rPr>
          <w:lang w:val="en-US"/>
        </w:rPr>
        <w:t xml:space="preserve"> series of telephone interviews/discussions took place with interested tenants to gain </w:t>
      </w:r>
      <w:r w:rsidR="0003470A">
        <w:rPr>
          <w:lang w:val="en-US"/>
        </w:rPr>
        <w:t xml:space="preserve">  </w:t>
      </w:r>
      <w:r w:rsidR="006A76E5">
        <w:rPr>
          <w:lang w:val="en-US"/>
        </w:rPr>
        <w:t xml:space="preserve">  </w:t>
      </w:r>
      <w:r w:rsidR="002B5D97">
        <w:rPr>
          <w:lang w:val="en-US"/>
        </w:rPr>
        <w:t xml:space="preserve">their views. Members of the Sounding Board were asked if they would like to participate. Staff from the Rents Team also asked tenants who contacted NWH if they would like a call back to participate. </w:t>
      </w:r>
    </w:p>
    <w:p w14:paraId="67AF92B1" w14:textId="5C723DA0" w:rsidR="002B5D97" w:rsidRDefault="00247598" w:rsidP="006C4AD6">
      <w:pPr>
        <w:ind w:left="284" w:hanging="426"/>
        <w:rPr>
          <w:lang w:val="en-US"/>
        </w:rPr>
      </w:pPr>
      <w:r>
        <w:rPr>
          <w:lang w:val="en-US"/>
        </w:rPr>
        <w:t>10</w:t>
      </w:r>
      <w:r w:rsidR="006C4AD6">
        <w:rPr>
          <w:lang w:val="en-US"/>
        </w:rPr>
        <w:t>.</w:t>
      </w:r>
      <w:r w:rsidR="002B4EDB">
        <w:rPr>
          <w:lang w:val="en-US"/>
        </w:rPr>
        <w:t>5</w:t>
      </w:r>
      <w:r w:rsidR="006C4AD6">
        <w:rPr>
          <w:lang w:val="en-US"/>
        </w:rPr>
        <w:t xml:space="preserve"> </w:t>
      </w:r>
      <w:r w:rsidR="002B5D97">
        <w:rPr>
          <w:lang w:val="en-US"/>
        </w:rPr>
        <w:t>The Tenants Forum was used as a focus group to gain the views of its members</w:t>
      </w:r>
      <w:r w:rsidR="0024628F">
        <w:rPr>
          <w:lang w:val="en-US"/>
        </w:rPr>
        <w:t xml:space="preserve">, </w:t>
      </w:r>
      <w:proofErr w:type="gramStart"/>
      <w:r w:rsidR="0024628F">
        <w:rPr>
          <w:lang w:val="en-US"/>
        </w:rPr>
        <w:t>and also</w:t>
      </w:r>
      <w:proofErr w:type="gramEnd"/>
      <w:r w:rsidR="0024628F">
        <w:rPr>
          <w:lang w:val="en-US"/>
        </w:rPr>
        <w:t xml:space="preserve"> reviewed the consultation plan.</w:t>
      </w:r>
    </w:p>
    <w:p w14:paraId="2EEEB825" w14:textId="61D85C49" w:rsidR="00007EC3" w:rsidRDefault="00247598" w:rsidP="00CD49F5">
      <w:pPr>
        <w:spacing w:after="0"/>
        <w:ind w:left="284" w:hanging="426"/>
        <w:rPr>
          <w:lang w:val="en-US"/>
        </w:rPr>
      </w:pPr>
      <w:proofErr w:type="gramStart"/>
      <w:r>
        <w:rPr>
          <w:lang w:val="en-US"/>
        </w:rPr>
        <w:lastRenderedPageBreak/>
        <w:t>10</w:t>
      </w:r>
      <w:r w:rsidR="00007EC3">
        <w:rPr>
          <w:lang w:val="en-US"/>
        </w:rPr>
        <w:t>.</w:t>
      </w:r>
      <w:r w:rsidR="002B4EDB">
        <w:rPr>
          <w:lang w:val="en-US"/>
        </w:rPr>
        <w:t>6</w:t>
      </w:r>
      <w:r w:rsidR="00007EC3">
        <w:rPr>
          <w:lang w:val="en-US"/>
        </w:rPr>
        <w:t xml:space="preserve">  A</w:t>
      </w:r>
      <w:proofErr w:type="gramEnd"/>
      <w:r w:rsidR="00007EC3">
        <w:rPr>
          <w:lang w:val="en-US"/>
        </w:rPr>
        <w:t xml:space="preserve"> total of 3</w:t>
      </w:r>
      <w:r w:rsidR="0024628F">
        <w:rPr>
          <w:lang w:val="en-US"/>
        </w:rPr>
        <w:t>04</w:t>
      </w:r>
      <w:r w:rsidR="00007EC3">
        <w:rPr>
          <w:lang w:val="en-US"/>
        </w:rPr>
        <w:t xml:space="preserve"> parti</w:t>
      </w:r>
      <w:r w:rsidR="00CD49F5">
        <w:rPr>
          <w:lang w:val="en-US"/>
        </w:rPr>
        <w:t>cipated in the consultation:</w:t>
      </w:r>
    </w:p>
    <w:p w14:paraId="01102139" w14:textId="0901AA38" w:rsidR="00CD49F5" w:rsidRPr="00CD49F5" w:rsidRDefault="00CD49F5" w:rsidP="00AA2DA8">
      <w:pPr>
        <w:pStyle w:val="ListParagraph"/>
        <w:numPr>
          <w:ilvl w:val="0"/>
          <w:numId w:val="7"/>
        </w:numPr>
        <w:ind w:left="1134"/>
        <w:rPr>
          <w:rFonts w:asciiTheme="minorHAnsi" w:hAnsiTheme="minorHAnsi" w:cstheme="minorHAnsi"/>
          <w:lang w:val="en-US"/>
        </w:rPr>
      </w:pPr>
      <w:r w:rsidRPr="00CD49F5">
        <w:rPr>
          <w:rFonts w:asciiTheme="minorHAnsi" w:hAnsiTheme="minorHAnsi" w:cstheme="minorHAnsi"/>
          <w:lang w:val="en-US"/>
        </w:rPr>
        <w:t>Online survey – 2</w:t>
      </w:r>
      <w:r w:rsidR="00CF044B">
        <w:rPr>
          <w:rFonts w:asciiTheme="minorHAnsi" w:hAnsiTheme="minorHAnsi" w:cstheme="minorHAnsi"/>
          <w:lang w:val="en-US"/>
        </w:rPr>
        <w:t>37</w:t>
      </w:r>
    </w:p>
    <w:p w14:paraId="17CC60E5" w14:textId="2DB515A5" w:rsidR="00CD49F5" w:rsidRPr="00CD49F5" w:rsidRDefault="00CD49F5" w:rsidP="00AA2DA8">
      <w:pPr>
        <w:pStyle w:val="ListParagraph"/>
        <w:numPr>
          <w:ilvl w:val="0"/>
          <w:numId w:val="7"/>
        </w:numPr>
        <w:ind w:left="1134"/>
        <w:rPr>
          <w:rFonts w:asciiTheme="minorHAnsi" w:hAnsiTheme="minorHAnsi" w:cstheme="minorHAnsi"/>
          <w:lang w:val="en-US"/>
        </w:rPr>
      </w:pPr>
      <w:r w:rsidRPr="00CD49F5">
        <w:rPr>
          <w:rFonts w:asciiTheme="minorHAnsi" w:hAnsiTheme="minorHAnsi" w:cstheme="minorHAnsi"/>
          <w:lang w:val="en-US"/>
        </w:rPr>
        <w:t xml:space="preserve">Face to face events (including returned paper surveys in post) – </w:t>
      </w:r>
      <w:proofErr w:type="gramStart"/>
      <w:r w:rsidR="00CF044B">
        <w:rPr>
          <w:rFonts w:asciiTheme="minorHAnsi" w:hAnsiTheme="minorHAnsi" w:cstheme="minorHAnsi"/>
          <w:lang w:val="en-US"/>
        </w:rPr>
        <w:t>34</w:t>
      </w:r>
      <w:proofErr w:type="gramEnd"/>
    </w:p>
    <w:p w14:paraId="4ABC5F8A" w14:textId="59357307" w:rsidR="00CD49F5" w:rsidRPr="00CD49F5" w:rsidRDefault="00CD49F5" w:rsidP="00AA2DA8">
      <w:pPr>
        <w:pStyle w:val="ListParagraph"/>
        <w:numPr>
          <w:ilvl w:val="0"/>
          <w:numId w:val="7"/>
        </w:numPr>
        <w:ind w:left="1134"/>
        <w:rPr>
          <w:rFonts w:asciiTheme="minorHAnsi" w:hAnsiTheme="minorHAnsi" w:cstheme="minorHAnsi"/>
          <w:lang w:val="en-US"/>
        </w:rPr>
      </w:pPr>
      <w:r w:rsidRPr="00CD49F5">
        <w:rPr>
          <w:rFonts w:asciiTheme="minorHAnsi" w:hAnsiTheme="minorHAnsi" w:cstheme="minorHAnsi"/>
          <w:lang w:val="en-US"/>
        </w:rPr>
        <w:t>Telephone interviews/discussions – 25</w:t>
      </w:r>
    </w:p>
    <w:p w14:paraId="4FE01240" w14:textId="696B4762" w:rsidR="00CD49F5" w:rsidRPr="00CD49F5" w:rsidRDefault="00CD49F5" w:rsidP="00AA2DA8">
      <w:pPr>
        <w:pStyle w:val="ListParagraph"/>
        <w:numPr>
          <w:ilvl w:val="0"/>
          <w:numId w:val="7"/>
        </w:numPr>
        <w:ind w:left="1134"/>
        <w:rPr>
          <w:rFonts w:asciiTheme="minorHAnsi" w:hAnsiTheme="minorHAnsi" w:cstheme="minorHAnsi"/>
          <w:lang w:val="en-US"/>
        </w:rPr>
      </w:pPr>
      <w:r w:rsidRPr="00CD49F5">
        <w:rPr>
          <w:rFonts w:asciiTheme="minorHAnsi" w:hAnsiTheme="minorHAnsi" w:cstheme="minorHAnsi"/>
          <w:lang w:val="en-US"/>
        </w:rPr>
        <w:t>Tenants Forum - 8</w:t>
      </w:r>
    </w:p>
    <w:p w14:paraId="10D42ED4" w14:textId="77777777" w:rsidR="00CD49F5" w:rsidRDefault="00CD49F5" w:rsidP="006D42CA">
      <w:pPr>
        <w:pStyle w:val="NoSpacing"/>
        <w:jc w:val="both"/>
      </w:pPr>
    </w:p>
    <w:p w14:paraId="6CD20E68" w14:textId="2E700E9F" w:rsidR="00E60254" w:rsidRDefault="00247598" w:rsidP="003C6ECC">
      <w:pPr>
        <w:pStyle w:val="NoSpacing"/>
        <w:ind w:left="-142"/>
        <w:jc w:val="both"/>
      </w:pPr>
      <w:proofErr w:type="gramStart"/>
      <w:r>
        <w:t>10</w:t>
      </w:r>
      <w:r w:rsidR="00CC1347">
        <w:t>.</w:t>
      </w:r>
      <w:r w:rsidR="002B4EDB">
        <w:t>7</w:t>
      </w:r>
      <w:r w:rsidR="00CC1347">
        <w:t xml:space="preserve">  </w:t>
      </w:r>
      <w:r w:rsidR="00DE0766">
        <w:t>Outcome</w:t>
      </w:r>
      <w:proofErr w:type="gramEnd"/>
      <w:r w:rsidR="00DE0766">
        <w:t>/</w:t>
      </w:r>
      <w:r w:rsidR="00AA5D76">
        <w:t>Changes to service</w:t>
      </w:r>
      <w:r w:rsidR="00D51033">
        <w:t xml:space="preserve"> </w:t>
      </w:r>
      <w:r w:rsidR="00DA44BF">
        <w:t>made following participation from tenants</w:t>
      </w:r>
      <w:r w:rsidR="00D3464C">
        <w:t>:</w:t>
      </w:r>
    </w:p>
    <w:p w14:paraId="3ED32C65" w14:textId="71A0BD2B" w:rsidR="009A307D" w:rsidRDefault="009A307D" w:rsidP="00AA2DA8">
      <w:pPr>
        <w:pStyle w:val="NoSpacing"/>
        <w:numPr>
          <w:ilvl w:val="0"/>
          <w:numId w:val="15"/>
        </w:numPr>
        <w:ind w:left="1134" w:hanging="425"/>
        <w:jc w:val="both"/>
      </w:pPr>
      <w:r>
        <w:t xml:space="preserve">Consultation Plan </w:t>
      </w:r>
      <w:r w:rsidR="00351C5E">
        <w:t xml:space="preserve">received input from the Tenants Forum. </w:t>
      </w:r>
      <w:r w:rsidR="002847D1">
        <w:t xml:space="preserve">The Forum </w:t>
      </w:r>
      <w:proofErr w:type="gramStart"/>
      <w:r w:rsidR="002847D1">
        <w:t>were</w:t>
      </w:r>
      <w:proofErr w:type="gramEnd"/>
      <w:r w:rsidR="002847D1">
        <w:t xml:space="preserve"> supportive of the plan; however requested phone c</w:t>
      </w:r>
      <w:r w:rsidR="00982930">
        <w:t>alls were also given as an added method to consult with tenants</w:t>
      </w:r>
    </w:p>
    <w:p w14:paraId="652AB59A" w14:textId="643ED5D3" w:rsidR="00856ED9" w:rsidRPr="00856ED9" w:rsidRDefault="00856ED9" w:rsidP="00AA2DA8">
      <w:pPr>
        <w:pStyle w:val="ListParagraph"/>
        <w:numPr>
          <w:ilvl w:val="0"/>
          <w:numId w:val="8"/>
        </w:numPr>
        <w:ind w:left="1134"/>
        <w:rPr>
          <w:rFonts w:asciiTheme="minorHAnsi" w:hAnsiTheme="minorHAnsi" w:cstheme="minorHAnsi"/>
          <w:lang w:val="en-US"/>
        </w:rPr>
      </w:pPr>
      <w:r w:rsidRPr="00856ED9">
        <w:rPr>
          <w:rFonts w:asciiTheme="minorHAnsi" w:hAnsiTheme="minorHAnsi" w:cstheme="minorHAnsi"/>
          <w:lang w:val="en-US"/>
        </w:rPr>
        <w:t xml:space="preserve">Upskilled Income officers so they are all able to offer financial inclusion </w:t>
      </w:r>
      <w:proofErr w:type="gramStart"/>
      <w:r w:rsidRPr="00856ED9">
        <w:rPr>
          <w:rFonts w:asciiTheme="minorHAnsi" w:hAnsiTheme="minorHAnsi" w:cstheme="minorHAnsi"/>
          <w:lang w:val="en-US"/>
        </w:rPr>
        <w:t>advice</w:t>
      </w:r>
      <w:proofErr w:type="gramEnd"/>
      <w:r w:rsidRPr="00856ED9">
        <w:rPr>
          <w:rFonts w:asciiTheme="minorHAnsi" w:hAnsiTheme="minorHAnsi" w:cstheme="minorHAnsi"/>
          <w:lang w:val="en-US"/>
        </w:rPr>
        <w:t xml:space="preserve"> </w:t>
      </w:r>
    </w:p>
    <w:p w14:paraId="3285B6F4" w14:textId="599DF5AA" w:rsidR="00856ED9" w:rsidRDefault="00856ED9" w:rsidP="00AA2DA8">
      <w:pPr>
        <w:pStyle w:val="ListParagraph"/>
        <w:numPr>
          <w:ilvl w:val="0"/>
          <w:numId w:val="8"/>
        </w:numPr>
        <w:ind w:left="1134"/>
        <w:rPr>
          <w:rFonts w:asciiTheme="minorHAnsi" w:hAnsiTheme="minorHAnsi" w:cstheme="minorHAnsi"/>
          <w:lang w:val="en-US"/>
        </w:rPr>
      </w:pPr>
      <w:r w:rsidRPr="00856ED9">
        <w:rPr>
          <w:rFonts w:asciiTheme="minorHAnsi" w:hAnsiTheme="minorHAnsi" w:cstheme="minorHAnsi"/>
          <w:lang w:val="en-US"/>
        </w:rPr>
        <w:t xml:space="preserve">We aim to be more proactive and contact tenants sooner if in </w:t>
      </w:r>
      <w:proofErr w:type="gramStart"/>
      <w:r w:rsidRPr="00856ED9">
        <w:rPr>
          <w:rFonts w:asciiTheme="minorHAnsi" w:hAnsiTheme="minorHAnsi" w:cstheme="minorHAnsi"/>
          <w:lang w:val="en-US"/>
        </w:rPr>
        <w:t>arrears</w:t>
      </w:r>
      <w:proofErr w:type="gramEnd"/>
    </w:p>
    <w:p w14:paraId="1BE657D2" w14:textId="42E53D9F" w:rsidR="001D24C8" w:rsidRDefault="002E18ED" w:rsidP="00AA2DA8">
      <w:pPr>
        <w:pStyle w:val="ListParagraph"/>
        <w:numPr>
          <w:ilvl w:val="0"/>
          <w:numId w:val="8"/>
        </w:numPr>
        <w:ind w:left="1134"/>
        <w:rPr>
          <w:rFonts w:asciiTheme="minorHAnsi" w:hAnsiTheme="minorHAnsi" w:cstheme="minorHAnsi"/>
          <w:lang w:val="en-US"/>
        </w:rPr>
      </w:pPr>
      <w:r>
        <w:rPr>
          <w:rFonts w:asciiTheme="minorHAnsi" w:hAnsiTheme="minorHAnsi" w:cstheme="minorHAnsi"/>
          <w:lang w:val="en-US"/>
        </w:rPr>
        <w:t xml:space="preserve">Incomes staff regularly attending events and activities to be available to provide support and </w:t>
      </w:r>
      <w:proofErr w:type="gramStart"/>
      <w:r>
        <w:rPr>
          <w:rFonts w:asciiTheme="minorHAnsi" w:hAnsiTheme="minorHAnsi" w:cstheme="minorHAnsi"/>
          <w:lang w:val="en-US"/>
        </w:rPr>
        <w:t>information</w:t>
      </w:r>
      <w:proofErr w:type="gramEnd"/>
    </w:p>
    <w:p w14:paraId="6F79CC09" w14:textId="062776A7" w:rsidR="00E45EE1" w:rsidRPr="00856ED9" w:rsidRDefault="00111F01" w:rsidP="00AA2DA8">
      <w:pPr>
        <w:pStyle w:val="ListParagraph"/>
        <w:numPr>
          <w:ilvl w:val="0"/>
          <w:numId w:val="8"/>
        </w:numPr>
        <w:ind w:left="1134"/>
        <w:rPr>
          <w:rFonts w:asciiTheme="minorHAnsi" w:hAnsiTheme="minorHAnsi" w:cstheme="minorHAnsi"/>
          <w:lang w:val="en-US"/>
        </w:rPr>
      </w:pPr>
      <w:r>
        <w:rPr>
          <w:rFonts w:asciiTheme="minorHAnsi" w:hAnsiTheme="minorHAnsi" w:cstheme="minorHAnsi"/>
          <w:lang w:val="en-US"/>
        </w:rPr>
        <w:t xml:space="preserve">Comments relating to service charges received during consultation. </w:t>
      </w:r>
      <w:r w:rsidR="0021570A">
        <w:rPr>
          <w:rFonts w:asciiTheme="minorHAnsi" w:hAnsiTheme="minorHAnsi" w:cstheme="minorHAnsi"/>
          <w:lang w:val="en-US"/>
        </w:rPr>
        <w:t xml:space="preserve">Project team set up to look at service charges which will include </w:t>
      </w:r>
      <w:r w:rsidR="00016E55">
        <w:rPr>
          <w:rFonts w:asciiTheme="minorHAnsi" w:hAnsiTheme="minorHAnsi" w:cstheme="minorHAnsi"/>
          <w:lang w:val="en-US"/>
        </w:rPr>
        <w:t xml:space="preserve">gathering tenant feedback on the service charges they pay and the service </w:t>
      </w:r>
      <w:proofErr w:type="gramStart"/>
      <w:r w:rsidR="00016E55">
        <w:rPr>
          <w:rFonts w:asciiTheme="minorHAnsi" w:hAnsiTheme="minorHAnsi" w:cstheme="minorHAnsi"/>
          <w:lang w:val="en-US"/>
        </w:rPr>
        <w:t>received</w:t>
      </w:r>
      <w:proofErr w:type="gramEnd"/>
    </w:p>
    <w:p w14:paraId="503A0441" w14:textId="2351E578" w:rsidR="00D3464C" w:rsidRPr="00EB639E" w:rsidRDefault="00856ED9" w:rsidP="00AA2DA8">
      <w:pPr>
        <w:pStyle w:val="ListParagraph"/>
        <w:numPr>
          <w:ilvl w:val="0"/>
          <w:numId w:val="8"/>
        </w:numPr>
        <w:ind w:left="1134"/>
        <w:rPr>
          <w:rFonts w:asciiTheme="minorHAnsi" w:hAnsiTheme="minorHAnsi" w:cstheme="minorHAnsi"/>
          <w:lang w:val="en-US"/>
        </w:rPr>
      </w:pPr>
      <w:r w:rsidRPr="00856ED9">
        <w:rPr>
          <w:rFonts w:asciiTheme="minorHAnsi" w:hAnsiTheme="minorHAnsi" w:cstheme="minorHAnsi"/>
          <w:lang w:val="en-US"/>
        </w:rPr>
        <w:t xml:space="preserve">We will continue to review </w:t>
      </w:r>
      <w:r w:rsidR="00450ED1">
        <w:rPr>
          <w:rFonts w:asciiTheme="minorHAnsi" w:hAnsiTheme="minorHAnsi" w:cstheme="minorHAnsi"/>
          <w:lang w:val="en-US"/>
        </w:rPr>
        <w:t>the</w:t>
      </w:r>
      <w:r w:rsidRPr="00856ED9">
        <w:rPr>
          <w:rFonts w:asciiTheme="minorHAnsi" w:hAnsiTheme="minorHAnsi" w:cstheme="minorHAnsi"/>
          <w:lang w:val="en-US"/>
        </w:rPr>
        <w:t xml:space="preserve"> service and request further input from </w:t>
      </w:r>
      <w:proofErr w:type="gramStart"/>
      <w:r w:rsidRPr="00856ED9">
        <w:rPr>
          <w:rFonts w:asciiTheme="minorHAnsi" w:hAnsiTheme="minorHAnsi" w:cstheme="minorHAnsi"/>
          <w:lang w:val="en-US"/>
        </w:rPr>
        <w:t>tenants</w:t>
      </w:r>
      <w:proofErr w:type="gramEnd"/>
    </w:p>
    <w:p w14:paraId="7C7632B8" w14:textId="77777777" w:rsidR="005B239C" w:rsidRDefault="005B239C" w:rsidP="006D42CA">
      <w:pPr>
        <w:pStyle w:val="NoSpacing"/>
        <w:jc w:val="both"/>
      </w:pPr>
    </w:p>
    <w:p w14:paraId="1655F5E1" w14:textId="673D94F6" w:rsidR="005B239C" w:rsidRDefault="005B239C" w:rsidP="006D42CA">
      <w:pPr>
        <w:pStyle w:val="NoSpacing"/>
        <w:jc w:val="both"/>
        <w:rPr>
          <w:b/>
          <w:bCs/>
        </w:rPr>
      </w:pPr>
      <w:r w:rsidRPr="00A85130">
        <w:rPr>
          <w:b/>
          <w:bCs/>
        </w:rPr>
        <w:t>1</w:t>
      </w:r>
      <w:r w:rsidR="00247598">
        <w:rPr>
          <w:b/>
          <w:bCs/>
        </w:rPr>
        <w:t>1</w:t>
      </w:r>
      <w:r w:rsidRPr="00A85130">
        <w:rPr>
          <w:b/>
          <w:bCs/>
        </w:rPr>
        <w:t xml:space="preserve">     </w:t>
      </w:r>
      <w:r w:rsidR="00BA7832">
        <w:rPr>
          <w:b/>
          <w:bCs/>
        </w:rPr>
        <w:t>Housing Management System</w:t>
      </w:r>
      <w:r w:rsidR="00371947">
        <w:rPr>
          <w:b/>
          <w:bCs/>
        </w:rPr>
        <w:t xml:space="preserve"> (HMS)</w:t>
      </w:r>
      <w:r w:rsidR="00BF7103">
        <w:rPr>
          <w:b/>
          <w:bCs/>
        </w:rPr>
        <w:t xml:space="preserve"> Project</w:t>
      </w:r>
    </w:p>
    <w:p w14:paraId="6BFFF049" w14:textId="77777777" w:rsidR="00617D67" w:rsidRDefault="00371947" w:rsidP="006D42CA">
      <w:pPr>
        <w:pStyle w:val="NoSpacing"/>
        <w:jc w:val="both"/>
      </w:pPr>
      <w:proofErr w:type="gramStart"/>
      <w:r w:rsidRPr="00371947">
        <w:t xml:space="preserve">11.1  </w:t>
      </w:r>
      <w:r w:rsidR="00803E34">
        <w:t>NWH</w:t>
      </w:r>
      <w:proofErr w:type="gramEnd"/>
      <w:r w:rsidR="00803E34">
        <w:t xml:space="preserve"> </w:t>
      </w:r>
      <w:r w:rsidR="003D7F68">
        <w:t xml:space="preserve">has been looking to purchase a new housing management system. As part of the </w:t>
      </w:r>
    </w:p>
    <w:p w14:paraId="3F71B507" w14:textId="77777777" w:rsidR="00617D67" w:rsidRDefault="00617D67" w:rsidP="006D42CA">
      <w:pPr>
        <w:pStyle w:val="NoSpacing"/>
        <w:jc w:val="both"/>
      </w:pPr>
      <w:r>
        <w:t xml:space="preserve">         </w:t>
      </w:r>
      <w:r w:rsidR="003D7F68">
        <w:t>process</w:t>
      </w:r>
      <w:r w:rsidR="00081E86">
        <w:t xml:space="preserve"> tenants participated in the demo sessions provided by potential suppliers. </w:t>
      </w:r>
    </w:p>
    <w:p w14:paraId="7BB34A40" w14:textId="77777777" w:rsidR="00617D67" w:rsidRDefault="00617D67" w:rsidP="006D42CA">
      <w:pPr>
        <w:pStyle w:val="NoSpacing"/>
        <w:jc w:val="both"/>
      </w:pPr>
      <w:r>
        <w:t xml:space="preserve">         </w:t>
      </w:r>
      <w:r w:rsidR="00B05866">
        <w:t xml:space="preserve">Participants were then invited to provide </w:t>
      </w:r>
      <w:r>
        <w:t>their</w:t>
      </w:r>
      <w:r w:rsidR="00B05866">
        <w:t xml:space="preserve"> </w:t>
      </w:r>
      <w:r w:rsidR="00017761">
        <w:t>feedback.</w:t>
      </w:r>
      <w:r w:rsidR="00A7555F">
        <w:t xml:space="preserve"> </w:t>
      </w:r>
      <w:r w:rsidR="00CF5AD2">
        <w:t>5</w:t>
      </w:r>
      <w:r w:rsidR="00A7555F">
        <w:t xml:space="preserve"> tenants participated in the </w:t>
      </w:r>
    </w:p>
    <w:p w14:paraId="11F149FD" w14:textId="5807ABDE" w:rsidR="00371947" w:rsidRPr="00371947" w:rsidRDefault="00617D67" w:rsidP="006D42CA">
      <w:pPr>
        <w:pStyle w:val="NoSpacing"/>
        <w:jc w:val="both"/>
      </w:pPr>
      <w:r>
        <w:t xml:space="preserve">         </w:t>
      </w:r>
      <w:r w:rsidR="00CF5AD2">
        <w:t>process.</w:t>
      </w:r>
    </w:p>
    <w:p w14:paraId="0C8AD4A7" w14:textId="796AB6AD" w:rsidR="00043C27" w:rsidRDefault="003C6ECC" w:rsidP="00BA7832">
      <w:pPr>
        <w:pStyle w:val="NoSpacing"/>
        <w:jc w:val="both"/>
      </w:pPr>
      <w:r>
        <w:t xml:space="preserve">       </w:t>
      </w:r>
      <w:r w:rsidR="00A85130">
        <w:t xml:space="preserve"> </w:t>
      </w:r>
      <w:r w:rsidR="00CA00E7">
        <w:t xml:space="preserve"> </w:t>
      </w:r>
    </w:p>
    <w:p w14:paraId="0DEF1505" w14:textId="6BFA7C42" w:rsidR="00446315" w:rsidRDefault="00446315" w:rsidP="00BA7832">
      <w:pPr>
        <w:pStyle w:val="NoSpacing"/>
        <w:jc w:val="both"/>
      </w:pPr>
      <w:proofErr w:type="gramStart"/>
      <w:r>
        <w:t>11.2  Outcome</w:t>
      </w:r>
      <w:proofErr w:type="gramEnd"/>
      <w:r>
        <w:t>/Changes to service made following participation from tenants:</w:t>
      </w:r>
    </w:p>
    <w:p w14:paraId="037DDDD3" w14:textId="20F293C0" w:rsidR="00446315" w:rsidRDefault="0054649D" w:rsidP="00AA2DA8">
      <w:pPr>
        <w:pStyle w:val="NoSpacing"/>
        <w:numPr>
          <w:ilvl w:val="0"/>
          <w:numId w:val="22"/>
        </w:numPr>
        <w:jc w:val="both"/>
      </w:pPr>
      <w:r>
        <w:t>Feedback from tenants were used as part of the tendering process to appoint the chosen supplier</w:t>
      </w:r>
      <w:r w:rsidR="001740E4">
        <w:t>.</w:t>
      </w:r>
    </w:p>
    <w:p w14:paraId="151AFF79" w14:textId="6EF535F5" w:rsidR="009C536C" w:rsidRDefault="009C536C" w:rsidP="00AA2DA8">
      <w:pPr>
        <w:pStyle w:val="NoSpacing"/>
        <w:numPr>
          <w:ilvl w:val="0"/>
          <w:numId w:val="22"/>
        </w:numPr>
        <w:jc w:val="both"/>
      </w:pPr>
      <w:r>
        <w:t xml:space="preserve">Briefing session was held to inform </w:t>
      </w:r>
      <w:r w:rsidR="002261FC">
        <w:t>participants</w:t>
      </w:r>
      <w:r>
        <w:t xml:space="preserve"> how their feedback was used </w:t>
      </w:r>
      <w:r w:rsidR="002261FC">
        <w:t>and to confirm the chosen supplier.</w:t>
      </w:r>
    </w:p>
    <w:p w14:paraId="34501685" w14:textId="6D421F7A" w:rsidR="001740E4" w:rsidRDefault="00205C0F" w:rsidP="00AA2DA8">
      <w:pPr>
        <w:pStyle w:val="NoSpacing"/>
        <w:numPr>
          <w:ilvl w:val="0"/>
          <w:numId w:val="22"/>
        </w:numPr>
        <w:jc w:val="both"/>
      </w:pPr>
      <w:r>
        <w:t xml:space="preserve">Participants advised there is likely </w:t>
      </w:r>
      <w:r w:rsidR="00F05CDB">
        <w:t>further input required in the future. Potentially in respect of improvements to the Tenant Portal.</w:t>
      </w:r>
    </w:p>
    <w:p w14:paraId="1CBE8BE6" w14:textId="32682CED" w:rsidR="00E733EB" w:rsidRDefault="00E733EB" w:rsidP="00AA2DA8">
      <w:pPr>
        <w:pStyle w:val="NoSpacing"/>
        <w:numPr>
          <w:ilvl w:val="0"/>
          <w:numId w:val="22"/>
        </w:numPr>
        <w:jc w:val="both"/>
      </w:pPr>
      <w:r>
        <w:t>The consultant</w:t>
      </w:r>
      <w:r w:rsidR="005D533B">
        <w:t xml:space="preserve"> </w:t>
      </w:r>
      <w:r>
        <w:t xml:space="preserve">assisting </w:t>
      </w:r>
      <w:r w:rsidR="003C24C8">
        <w:t xml:space="preserve">NWH in the process of tendering and appointing the new </w:t>
      </w:r>
      <w:r w:rsidR="005D533B">
        <w:t xml:space="preserve">system commented that from his experience </w:t>
      </w:r>
      <w:r w:rsidR="00663CC2">
        <w:t>he’s not seen other landlords involving tenants</w:t>
      </w:r>
      <w:r w:rsidR="00276FF6">
        <w:t xml:space="preserve"> in the process of choosing and testing a new HMS.</w:t>
      </w:r>
    </w:p>
    <w:p w14:paraId="61904B8C" w14:textId="1E23E6FF" w:rsidR="00276FF6" w:rsidRDefault="00276FF6" w:rsidP="00AA2DA8">
      <w:pPr>
        <w:pStyle w:val="NoSpacing"/>
        <w:numPr>
          <w:ilvl w:val="0"/>
          <w:numId w:val="22"/>
        </w:numPr>
        <w:jc w:val="both"/>
      </w:pPr>
      <w:r>
        <w:t xml:space="preserve">As the new system is not yet in place and is a </w:t>
      </w:r>
      <w:proofErr w:type="gramStart"/>
      <w:r>
        <w:t>long term</w:t>
      </w:r>
      <w:proofErr w:type="gramEnd"/>
      <w:r>
        <w:t xml:space="preserve"> project</w:t>
      </w:r>
      <w:r w:rsidR="000B4007">
        <w:t xml:space="preserve"> benefits will not be seen for a period of time.</w:t>
      </w:r>
    </w:p>
    <w:p w14:paraId="2941BC3C" w14:textId="0B3AD5A7" w:rsidR="00C63008" w:rsidRDefault="00C63008" w:rsidP="00BA7832">
      <w:pPr>
        <w:pStyle w:val="NoSpacing"/>
        <w:jc w:val="both"/>
      </w:pPr>
    </w:p>
    <w:p w14:paraId="6B232EFF" w14:textId="1C5B8749" w:rsidR="00C63008" w:rsidRDefault="00C63008" w:rsidP="00BA7832">
      <w:pPr>
        <w:pStyle w:val="NoSpacing"/>
        <w:jc w:val="both"/>
        <w:rPr>
          <w:b/>
          <w:bCs/>
        </w:rPr>
      </w:pPr>
      <w:r w:rsidRPr="000B4007">
        <w:rPr>
          <w:b/>
          <w:bCs/>
        </w:rPr>
        <w:t>12     Q</w:t>
      </w:r>
      <w:r w:rsidR="00907FCD">
        <w:rPr>
          <w:b/>
          <w:bCs/>
        </w:rPr>
        <w:t>uality in Eq</w:t>
      </w:r>
      <w:r w:rsidR="00BA4840">
        <w:rPr>
          <w:b/>
          <w:bCs/>
        </w:rPr>
        <w:t>uality and Diversity Award (QED)</w:t>
      </w:r>
    </w:p>
    <w:p w14:paraId="7FE6C9ED" w14:textId="2ED3A5E3" w:rsidR="00593CF7" w:rsidRDefault="000B4007" w:rsidP="00593CF7">
      <w:pPr>
        <w:spacing w:after="0"/>
        <w:jc w:val="both"/>
        <w:rPr>
          <w:rFonts w:ascii="Arial" w:hAnsi="Arial" w:cs="Arial"/>
        </w:rPr>
      </w:pPr>
      <w:r>
        <w:rPr>
          <w:b/>
          <w:bCs/>
        </w:rPr>
        <w:t xml:space="preserve">12.1 </w:t>
      </w:r>
      <w:r w:rsidR="00BA4840" w:rsidRPr="00BA4840">
        <w:rPr>
          <w:rFonts w:ascii="Arial" w:hAnsi="Arial" w:cs="Arial"/>
        </w:rPr>
        <w:t xml:space="preserve">In partnership with Tai Pawb </w:t>
      </w:r>
      <w:r w:rsidR="00D47CF3">
        <w:rPr>
          <w:rFonts w:ascii="Arial" w:hAnsi="Arial" w:cs="Arial"/>
        </w:rPr>
        <w:t>NWH</w:t>
      </w:r>
      <w:r w:rsidR="00BA4840" w:rsidRPr="00BA4840">
        <w:rPr>
          <w:rFonts w:ascii="Arial" w:hAnsi="Arial" w:cs="Arial"/>
        </w:rPr>
        <w:t xml:space="preserve"> is working towards achieving </w:t>
      </w:r>
      <w:r w:rsidR="006733FA">
        <w:rPr>
          <w:rFonts w:ascii="Arial" w:hAnsi="Arial" w:cs="Arial"/>
        </w:rPr>
        <w:t xml:space="preserve">the </w:t>
      </w:r>
      <w:r w:rsidR="00BA4840" w:rsidRPr="00BA4840">
        <w:rPr>
          <w:rFonts w:ascii="Arial" w:hAnsi="Arial" w:cs="Arial"/>
        </w:rPr>
        <w:t xml:space="preserve">QED </w:t>
      </w:r>
      <w:r w:rsidR="006733FA">
        <w:rPr>
          <w:rFonts w:ascii="Arial" w:hAnsi="Arial" w:cs="Arial"/>
        </w:rPr>
        <w:t xml:space="preserve">award. </w:t>
      </w:r>
      <w:r w:rsidR="00593CF7">
        <w:rPr>
          <w:rFonts w:ascii="Arial" w:hAnsi="Arial" w:cs="Arial"/>
        </w:rPr>
        <w:t xml:space="preserve">It’s a </w:t>
      </w:r>
    </w:p>
    <w:p w14:paraId="5D352CE4" w14:textId="77777777" w:rsidR="00A17137" w:rsidRDefault="00593CF7" w:rsidP="00593CF7">
      <w:pPr>
        <w:spacing w:after="0"/>
        <w:jc w:val="both"/>
        <w:rPr>
          <w:rFonts w:ascii="Arial" w:hAnsi="Arial" w:cs="Arial"/>
        </w:rPr>
      </w:pPr>
      <w:r>
        <w:rPr>
          <w:rFonts w:ascii="Arial" w:hAnsi="Arial" w:cs="Arial"/>
        </w:rPr>
        <w:t xml:space="preserve">        </w:t>
      </w:r>
      <w:r w:rsidR="006733FA">
        <w:rPr>
          <w:rFonts w:ascii="Arial" w:hAnsi="Arial" w:cs="Arial"/>
        </w:rPr>
        <w:t>quality mark</w:t>
      </w:r>
      <w:r w:rsidR="00BA4840" w:rsidRPr="00BA4840">
        <w:rPr>
          <w:rFonts w:ascii="Arial" w:hAnsi="Arial" w:cs="Arial"/>
        </w:rPr>
        <w:t xml:space="preserve"> that demonstrates continuous improvement to advance equality and </w:t>
      </w:r>
      <w:r>
        <w:rPr>
          <w:rFonts w:ascii="Arial" w:hAnsi="Arial" w:cs="Arial"/>
        </w:rPr>
        <w:t xml:space="preserve">   </w:t>
      </w:r>
      <w:r w:rsidR="00A17137">
        <w:rPr>
          <w:rFonts w:ascii="Arial" w:hAnsi="Arial" w:cs="Arial"/>
        </w:rPr>
        <w:t xml:space="preserve"> </w:t>
      </w:r>
    </w:p>
    <w:p w14:paraId="2FCABB2F" w14:textId="77777777" w:rsidR="00EE7804" w:rsidRDefault="00A17137" w:rsidP="00593CF7">
      <w:pPr>
        <w:spacing w:after="0"/>
        <w:jc w:val="both"/>
        <w:rPr>
          <w:rFonts w:ascii="Arial" w:hAnsi="Arial" w:cs="Arial"/>
        </w:rPr>
      </w:pPr>
      <w:r>
        <w:rPr>
          <w:rFonts w:ascii="Arial" w:hAnsi="Arial" w:cs="Arial"/>
        </w:rPr>
        <w:t xml:space="preserve">        </w:t>
      </w:r>
      <w:r w:rsidR="00BA4840" w:rsidRPr="00BA4840">
        <w:rPr>
          <w:rFonts w:ascii="Arial" w:hAnsi="Arial" w:cs="Arial"/>
        </w:rPr>
        <w:t>diversity in the Welsh housing sector</w:t>
      </w:r>
      <w:r w:rsidR="00BA4840" w:rsidRPr="00597787">
        <w:rPr>
          <w:rFonts w:ascii="Arial" w:hAnsi="Arial" w:cs="Arial"/>
          <w:sz w:val="24"/>
          <w:szCs w:val="24"/>
        </w:rPr>
        <w:t xml:space="preserve">. </w:t>
      </w:r>
      <w:r w:rsidR="00BF020F" w:rsidRPr="00EE7804">
        <w:rPr>
          <w:rFonts w:ascii="Arial" w:hAnsi="Arial" w:cs="Arial"/>
        </w:rPr>
        <w:t xml:space="preserve">The process has involved </w:t>
      </w:r>
      <w:r w:rsidR="00EE7804" w:rsidRPr="00EE7804">
        <w:rPr>
          <w:rFonts w:ascii="Arial" w:hAnsi="Arial" w:cs="Arial"/>
        </w:rPr>
        <w:t xml:space="preserve">discussions with </w:t>
      </w:r>
      <w:proofErr w:type="gramStart"/>
      <w:r w:rsidR="00EE7804" w:rsidRPr="00EE7804">
        <w:rPr>
          <w:rFonts w:ascii="Arial" w:hAnsi="Arial" w:cs="Arial"/>
        </w:rPr>
        <w:t>staff</w:t>
      </w:r>
      <w:proofErr w:type="gramEnd"/>
      <w:r w:rsidR="00EE7804" w:rsidRPr="00EE7804">
        <w:rPr>
          <w:rFonts w:ascii="Arial" w:hAnsi="Arial" w:cs="Arial"/>
        </w:rPr>
        <w:t xml:space="preserve"> </w:t>
      </w:r>
    </w:p>
    <w:p w14:paraId="7E61AC12" w14:textId="56FF3949" w:rsidR="00BA4840" w:rsidRDefault="00EE7804" w:rsidP="00593CF7">
      <w:pPr>
        <w:spacing w:after="0"/>
        <w:jc w:val="both"/>
        <w:rPr>
          <w:rFonts w:ascii="Arial" w:hAnsi="Arial" w:cs="Arial"/>
        </w:rPr>
      </w:pPr>
      <w:r>
        <w:rPr>
          <w:rFonts w:ascii="Arial" w:hAnsi="Arial" w:cs="Arial"/>
        </w:rPr>
        <w:t xml:space="preserve">        </w:t>
      </w:r>
      <w:r w:rsidRPr="00EE7804">
        <w:rPr>
          <w:rFonts w:ascii="Arial" w:hAnsi="Arial" w:cs="Arial"/>
        </w:rPr>
        <w:t>and Tai Pawb reviewing policy and procedures and ways of working at NWH</w:t>
      </w:r>
      <w:r>
        <w:rPr>
          <w:rFonts w:ascii="Arial" w:hAnsi="Arial" w:cs="Arial"/>
        </w:rPr>
        <w:t>.</w:t>
      </w:r>
      <w:r w:rsidR="00514CD6">
        <w:rPr>
          <w:rFonts w:ascii="Arial" w:hAnsi="Arial" w:cs="Arial"/>
        </w:rPr>
        <w:t xml:space="preserve"> </w:t>
      </w:r>
    </w:p>
    <w:p w14:paraId="184584FB" w14:textId="3E0B5465" w:rsidR="00514CD6" w:rsidRDefault="00514CD6" w:rsidP="00593CF7">
      <w:pPr>
        <w:spacing w:after="0"/>
        <w:jc w:val="both"/>
        <w:rPr>
          <w:rFonts w:ascii="Arial" w:hAnsi="Arial" w:cs="Arial"/>
        </w:rPr>
      </w:pPr>
    </w:p>
    <w:p w14:paraId="219DF8AE" w14:textId="77777777" w:rsidR="00017A15" w:rsidRDefault="00514CD6" w:rsidP="00017A15">
      <w:pPr>
        <w:spacing w:after="0"/>
        <w:jc w:val="both"/>
        <w:rPr>
          <w:rFonts w:ascii="Arial" w:hAnsi="Arial" w:cs="Arial"/>
        </w:rPr>
      </w:pPr>
      <w:r>
        <w:rPr>
          <w:rFonts w:ascii="Arial" w:hAnsi="Arial" w:cs="Arial"/>
        </w:rPr>
        <w:t>12.2 The process also involved arranging a focus group of tenants.</w:t>
      </w:r>
      <w:r w:rsidR="00D11208">
        <w:rPr>
          <w:rFonts w:ascii="Arial" w:hAnsi="Arial" w:cs="Arial"/>
        </w:rPr>
        <w:t xml:space="preserve"> </w:t>
      </w:r>
      <w:r w:rsidR="00D04CF0">
        <w:rPr>
          <w:rFonts w:ascii="Arial" w:hAnsi="Arial" w:cs="Arial"/>
        </w:rPr>
        <w:t xml:space="preserve">The purpose of the focus </w:t>
      </w:r>
      <w:r w:rsidR="006A04B3">
        <w:rPr>
          <w:rFonts w:ascii="Arial" w:hAnsi="Arial" w:cs="Arial"/>
        </w:rPr>
        <w:t xml:space="preserve">   </w:t>
      </w:r>
      <w:r w:rsidR="004D52DC">
        <w:rPr>
          <w:rFonts w:ascii="Arial" w:hAnsi="Arial" w:cs="Arial"/>
        </w:rPr>
        <w:t xml:space="preserve">    </w:t>
      </w:r>
      <w:r w:rsidR="00AB17BF">
        <w:rPr>
          <w:rFonts w:ascii="Arial" w:hAnsi="Arial" w:cs="Arial"/>
        </w:rPr>
        <w:t xml:space="preserve">     </w:t>
      </w:r>
      <w:r w:rsidR="00EB4F60">
        <w:rPr>
          <w:rFonts w:ascii="Arial" w:hAnsi="Arial" w:cs="Arial"/>
        </w:rPr>
        <w:t xml:space="preserve"> </w:t>
      </w:r>
      <w:r w:rsidR="00017A15">
        <w:rPr>
          <w:rFonts w:ascii="Arial" w:hAnsi="Arial" w:cs="Arial"/>
        </w:rPr>
        <w:t xml:space="preserve">  </w:t>
      </w:r>
    </w:p>
    <w:p w14:paraId="64926373" w14:textId="77777777" w:rsidR="00017A15" w:rsidRDefault="00017A15" w:rsidP="00017A15">
      <w:pPr>
        <w:spacing w:after="0"/>
        <w:jc w:val="both"/>
        <w:rPr>
          <w:rFonts w:ascii="Arial" w:hAnsi="Arial" w:cs="Arial"/>
        </w:rPr>
      </w:pPr>
      <w:r>
        <w:rPr>
          <w:rFonts w:ascii="Arial" w:hAnsi="Arial" w:cs="Arial"/>
        </w:rPr>
        <w:t xml:space="preserve">        </w:t>
      </w:r>
      <w:r w:rsidR="00D04CF0">
        <w:rPr>
          <w:rFonts w:ascii="Arial" w:hAnsi="Arial" w:cs="Arial"/>
        </w:rPr>
        <w:t xml:space="preserve">group was </w:t>
      </w:r>
      <w:r w:rsidR="00D04CF0" w:rsidRPr="00D04CF0">
        <w:rPr>
          <w:rFonts w:ascii="Arial" w:hAnsi="Arial" w:cs="Arial"/>
        </w:rPr>
        <w:t xml:space="preserve">to </w:t>
      </w:r>
      <w:r w:rsidR="00D04CF0" w:rsidRPr="00D04CF0">
        <w:rPr>
          <w:rFonts w:ascii="Arial" w:eastAsia="Times New Roman" w:hAnsi="Arial" w:cs="Arial"/>
          <w:lang w:eastAsia="en-GB"/>
        </w:rPr>
        <w:t>have an informal conversation about</w:t>
      </w:r>
      <w:r w:rsidR="00F95788">
        <w:rPr>
          <w:rFonts w:ascii="Arial" w:hAnsi="Arial" w:cs="Arial"/>
        </w:rPr>
        <w:t xml:space="preserve"> experiences related to equality and </w:t>
      </w:r>
      <w:r>
        <w:rPr>
          <w:rFonts w:ascii="Arial" w:hAnsi="Arial" w:cs="Arial"/>
        </w:rPr>
        <w:t xml:space="preserve"> </w:t>
      </w:r>
    </w:p>
    <w:p w14:paraId="6CACFF29" w14:textId="77777777" w:rsidR="00017A15" w:rsidRDefault="00017A15" w:rsidP="00017A15">
      <w:pPr>
        <w:spacing w:after="0"/>
        <w:jc w:val="both"/>
        <w:rPr>
          <w:rFonts w:ascii="Arial" w:hAnsi="Arial" w:cs="Arial"/>
        </w:rPr>
      </w:pPr>
      <w:r>
        <w:rPr>
          <w:rFonts w:ascii="Arial" w:hAnsi="Arial" w:cs="Arial"/>
        </w:rPr>
        <w:t xml:space="preserve">        </w:t>
      </w:r>
      <w:r w:rsidR="00F95788">
        <w:rPr>
          <w:rFonts w:ascii="Arial" w:hAnsi="Arial" w:cs="Arial"/>
        </w:rPr>
        <w:t>diversity, the services received by NWH, involvement at NWH</w:t>
      </w:r>
      <w:r w:rsidR="006A04B3">
        <w:rPr>
          <w:rFonts w:ascii="Arial" w:hAnsi="Arial" w:cs="Arial"/>
        </w:rPr>
        <w:t xml:space="preserve">, and what could be </w:t>
      </w:r>
      <w:proofErr w:type="gramStart"/>
      <w:r w:rsidR="006A04B3">
        <w:rPr>
          <w:rFonts w:ascii="Arial" w:hAnsi="Arial" w:cs="Arial"/>
        </w:rPr>
        <w:t>done</w:t>
      </w:r>
      <w:proofErr w:type="gramEnd"/>
      <w:r w:rsidR="006A04B3">
        <w:rPr>
          <w:rFonts w:ascii="Arial" w:hAnsi="Arial" w:cs="Arial"/>
        </w:rPr>
        <w:t xml:space="preserve"> </w:t>
      </w:r>
      <w:r>
        <w:rPr>
          <w:rFonts w:ascii="Arial" w:hAnsi="Arial" w:cs="Arial"/>
        </w:rPr>
        <w:t xml:space="preserve"> </w:t>
      </w:r>
    </w:p>
    <w:p w14:paraId="7D8057FF" w14:textId="6B460618" w:rsidR="00D04CF0" w:rsidRDefault="00017A15" w:rsidP="00017A15">
      <w:pPr>
        <w:spacing w:after="0"/>
        <w:jc w:val="both"/>
        <w:rPr>
          <w:rFonts w:ascii="Arial" w:hAnsi="Arial" w:cs="Arial"/>
        </w:rPr>
      </w:pPr>
      <w:r>
        <w:rPr>
          <w:rFonts w:ascii="Arial" w:hAnsi="Arial" w:cs="Arial"/>
        </w:rPr>
        <w:t xml:space="preserve">        </w:t>
      </w:r>
      <w:r w:rsidR="006A04B3">
        <w:rPr>
          <w:rFonts w:ascii="Arial" w:hAnsi="Arial" w:cs="Arial"/>
        </w:rPr>
        <w:t>differently to improve outcomes for tenants.</w:t>
      </w:r>
      <w:r w:rsidR="004D52DC">
        <w:rPr>
          <w:rFonts w:ascii="Arial" w:hAnsi="Arial" w:cs="Arial"/>
        </w:rPr>
        <w:t xml:space="preserve"> 7 tenants attended the focus group.</w:t>
      </w:r>
    </w:p>
    <w:p w14:paraId="7864B53C" w14:textId="4A89BC00" w:rsidR="00017A15" w:rsidRDefault="00017A15" w:rsidP="00017A15">
      <w:pPr>
        <w:spacing w:after="0"/>
        <w:jc w:val="both"/>
        <w:rPr>
          <w:rFonts w:ascii="Arial" w:hAnsi="Arial" w:cs="Arial"/>
        </w:rPr>
      </w:pPr>
    </w:p>
    <w:p w14:paraId="223B5CC3" w14:textId="77777777" w:rsidR="00B11153" w:rsidRDefault="00B11153" w:rsidP="00017A15">
      <w:pPr>
        <w:spacing w:after="0"/>
        <w:jc w:val="both"/>
        <w:rPr>
          <w:rFonts w:ascii="Arial" w:hAnsi="Arial" w:cs="Arial"/>
        </w:rPr>
      </w:pPr>
    </w:p>
    <w:p w14:paraId="0A13CAE7" w14:textId="77777777" w:rsidR="00B11153" w:rsidRDefault="00B11153" w:rsidP="00017A15">
      <w:pPr>
        <w:spacing w:after="0"/>
        <w:jc w:val="both"/>
        <w:rPr>
          <w:rFonts w:ascii="Arial" w:hAnsi="Arial" w:cs="Arial"/>
        </w:rPr>
      </w:pPr>
    </w:p>
    <w:p w14:paraId="3DEC90A1" w14:textId="77777777" w:rsidR="00B11153" w:rsidRDefault="00B11153" w:rsidP="00017A15">
      <w:pPr>
        <w:spacing w:after="0"/>
        <w:jc w:val="both"/>
        <w:rPr>
          <w:rFonts w:ascii="Arial" w:hAnsi="Arial" w:cs="Arial"/>
        </w:rPr>
      </w:pPr>
    </w:p>
    <w:p w14:paraId="2A1BA567" w14:textId="77777777" w:rsidR="00B11153" w:rsidRDefault="00B11153" w:rsidP="00017A15">
      <w:pPr>
        <w:spacing w:after="0"/>
        <w:jc w:val="both"/>
        <w:rPr>
          <w:rFonts w:ascii="Arial" w:hAnsi="Arial" w:cs="Arial"/>
        </w:rPr>
      </w:pPr>
    </w:p>
    <w:p w14:paraId="3ACCE6BE" w14:textId="77777777" w:rsidR="00B11153" w:rsidRDefault="00B11153" w:rsidP="00017A15">
      <w:pPr>
        <w:spacing w:after="0"/>
        <w:jc w:val="both"/>
        <w:rPr>
          <w:rFonts w:ascii="Arial" w:hAnsi="Arial" w:cs="Arial"/>
        </w:rPr>
      </w:pPr>
    </w:p>
    <w:p w14:paraId="20FE39EC" w14:textId="77D879B8" w:rsidR="00017A15" w:rsidRDefault="00B11153" w:rsidP="00B11153">
      <w:pPr>
        <w:spacing w:after="0"/>
        <w:ind w:hanging="142"/>
        <w:jc w:val="both"/>
      </w:pPr>
      <w:r>
        <w:rPr>
          <w:rFonts w:ascii="Arial" w:hAnsi="Arial" w:cs="Arial"/>
        </w:rPr>
        <w:t xml:space="preserve"> </w:t>
      </w:r>
      <w:r w:rsidR="00017A15">
        <w:rPr>
          <w:rFonts w:ascii="Arial" w:hAnsi="Arial" w:cs="Arial"/>
        </w:rPr>
        <w:t xml:space="preserve">12.3. </w:t>
      </w:r>
      <w:r w:rsidR="00017A15">
        <w:t>Outcome/Changes to service made following participation from tenants:</w:t>
      </w:r>
    </w:p>
    <w:p w14:paraId="3948F1D9" w14:textId="14FE6A85" w:rsidR="00704362" w:rsidRDefault="00704362" w:rsidP="00AA2DA8">
      <w:pPr>
        <w:pStyle w:val="ListParagraph"/>
        <w:numPr>
          <w:ilvl w:val="0"/>
          <w:numId w:val="23"/>
        </w:numPr>
        <w:ind w:left="1276"/>
        <w:jc w:val="both"/>
        <w:rPr>
          <w:rFonts w:asciiTheme="minorHAnsi" w:hAnsiTheme="minorHAnsi" w:cstheme="minorHAnsi"/>
        </w:rPr>
      </w:pPr>
      <w:r w:rsidRPr="00B11153">
        <w:rPr>
          <w:rFonts w:asciiTheme="minorHAnsi" w:hAnsiTheme="minorHAnsi" w:cstheme="minorHAnsi"/>
        </w:rPr>
        <w:t xml:space="preserve">The discussions had in the focus group has contributed to the development </w:t>
      </w:r>
      <w:r w:rsidR="00B6415F" w:rsidRPr="00B11153">
        <w:rPr>
          <w:rFonts w:asciiTheme="minorHAnsi" w:hAnsiTheme="minorHAnsi" w:cstheme="minorHAnsi"/>
        </w:rPr>
        <w:t>of an action plan with Tai Pawb</w:t>
      </w:r>
      <w:r w:rsidR="00583E5A">
        <w:rPr>
          <w:rFonts w:asciiTheme="minorHAnsi" w:hAnsiTheme="minorHAnsi" w:cstheme="minorHAnsi"/>
        </w:rPr>
        <w:t>. The purpose of the action plan is</w:t>
      </w:r>
      <w:r w:rsidR="00BB1B4A" w:rsidRPr="00B11153">
        <w:rPr>
          <w:rFonts w:asciiTheme="minorHAnsi" w:hAnsiTheme="minorHAnsi" w:cstheme="minorHAnsi"/>
        </w:rPr>
        <w:t xml:space="preserve"> to </w:t>
      </w:r>
      <w:r w:rsidR="00B11153" w:rsidRPr="00B11153">
        <w:rPr>
          <w:rFonts w:asciiTheme="minorHAnsi" w:hAnsiTheme="minorHAnsi" w:cstheme="minorHAnsi"/>
        </w:rPr>
        <w:t xml:space="preserve">make improvements </w:t>
      </w:r>
      <w:r w:rsidR="00583E5A">
        <w:rPr>
          <w:rFonts w:asciiTheme="minorHAnsi" w:hAnsiTheme="minorHAnsi" w:cstheme="minorHAnsi"/>
        </w:rPr>
        <w:t>in terms of equality &amp; diversity</w:t>
      </w:r>
      <w:r w:rsidR="00647353">
        <w:rPr>
          <w:rFonts w:asciiTheme="minorHAnsi" w:hAnsiTheme="minorHAnsi" w:cstheme="minorHAnsi"/>
        </w:rPr>
        <w:t xml:space="preserve"> </w:t>
      </w:r>
      <w:r w:rsidR="00B11153" w:rsidRPr="00B11153">
        <w:rPr>
          <w:rFonts w:asciiTheme="minorHAnsi" w:hAnsiTheme="minorHAnsi" w:cstheme="minorHAnsi"/>
        </w:rPr>
        <w:t>and move NWH towards gaining the QED quality mark</w:t>
      </w:r>
      <w:r w:rsidR="00B11153">
        <w:rPr>
          <w:rFonts w:asciiTheme="minorHAnsi" w:hAnsiTheme="minorHAnsi" w:cstheme="minorHAnsi"/>
        </w:rPr>
        <w:t>.</w:t>
      </w:r>
    </w:p>
    <w:p w14:paraId="53B17DE8" w14:textId="599FF954" w:rsidR="00514CD6" w:rsidRPr="009F45D0" w:rsidRDefault="003F2A8E" w:rsidP="00AA2DA8">
      <w:pPr>
        <w:pStyle w:val="ListParagraph"/>
        <w:numPr>
          <w:ilvl w:val="0"/>
          <w:numId w:val="23"/>
        </w:numPr>
        <w:ind w:left="1276"/>
        <w:jc w:val="both"/>
        <w:rPr>
          <w:rFonts w:asciiTheme="minorHAnsi" w:hAnsiTheme="minorHAnsi" w:cstheme="minorHAnsi"/>
        </w:rPr>
      </w:pPr>
      <w:r w:rsidRPr="00FD65AA">
        <w:rPr>
          <w:rFonts w:asciiTheme="minorHAnsi" w:hAnsiTheme="minorHAnsi" w:cstheme="minorHAnsi"/>
        </w:rPr>
        <w:t xml:space="preserve">Some of the actions and improvements included an accessibility checklist for events; </w:t>
      </w:r>
      <w:r w:rsidR="00D86567" w:rsidRPr="00FD65AA">
        <w:rPr>
          <w:rFonts w:asciiTheme="minorHAnsi" w:hAnsiTheme="minorHAnsi" w:cstheme="minorHAnsi"/>
        </w:rPr>
        <w:t xml:space="preserve">the development of a new complaints leaflet, </w:t>
      </w:r>
      <w:r w:rsidR="00864341" w:rsidRPr="00FD65AA">
        <w:rPr>
          <w:rFonts w:asciiTheme="minorHAnsi" w:hAnsiTheme="minorHAnsi" w:cstheme="minorHAnsi"/>
        </w:rPr>
        <w:t>updated code of conduct for both Tenants &amp; Communities Panel</w:t>
      </w:r>
      <w:r w:rsidR="00744DC0" w:rsidRPr="00FD65AA">
        <w:rPr>
          <w:rFonts w:asciiTheme="minorHAnsi" w:hAnsiTheme="minorHAnsi" w:cstheme="minorHAnsi"/>
        </w:rPr>
        <w:t xml:space="preserve"> and Tenants Forum, a plan to collate and record </w:t>
      </w:r>
      <w:r w:rsidR="00A75B72" w:rsidRPr="00FD65AA">
        <w:rPr>
          <w:rFonts w:asciiTheme="minorHAnsi" w:hAnsiTheme="minorHAnsi" w:cstheme="minorHAnsi"/>
        </w:rPr>
        <w:t xml:space="preserve">diversity </w:t>
      </w:r>
      <w:r w:rsidR="005473B1" w:rsidRPr="00FD65AA">
        <w:rPr>
          <w:rFonts w:asciiTheme="minorHAnsi" w:hAnsiTheme="minorHAnsi" w:cstheme="minorHAnsi"/>
        </w:rPr>
        <w:t xml:space="preserve">characteristics and aims for greater representation. </w:t>
      </w:r>
      <w:r w:rsidR="00AE65B4">
        <w:rPr>
          <w:rFonts w:asciiTheme="minorHAnsi" w:hAnsiTheme="minorHAnsi" w:cstheme="minorHAnsi"/>
        </w:rPr>
        <w:t xml:space="preserve">There are </w:t>
      </w:r>
      <w:r w:rsidR="00D6273B">
        <w:rPr>
          <w:rFonts w:asciiTheme="minorHAnsi" w:hAnsiTheme="minorHAnsi" w:cstheme="minorHAnsi"/>
        </w:rPr>
        <w:t xml:space="preserve">number of other actions in the plan around </w:t>
      </w:r>
      <w:r w:rsidR="005D2889" w:rsidRPr="005D2889">
        <w:rPr>
          <w:rFonts w:asciiTheme="minorHAnsi" w:hAnsiTheme="minorHAnsi" w:cstheme="minorHAnsi"/>
          <w:color w:val="050505"/>
          <w:shd w:val="clear" w:color="auto" w:fill="FFFFFF"/>
        </w:rPr>
        <w:t>governance, services, access, involvement, and culture.</w:t>
      </w:r>
    </w:p>
    <w:p w14:paraId="692CE5BA" w14:textId="5CAA2F9F" w:rsidR="009F45D0" w:rsidRPr="005D2889" w:rsidRDefault="009F45D0" w:rsidP="00AA2DA8">
      <w:pPr>
        <w:pStyle w:val="ListParagraph"/>
        <w:numPr>
          <w:ilvl w:val="0"/>
          <w:numId w:val="23"/>
        </w:numPr>
        <w:ind w:left="1276"/>
        <w:jc w:val="both"/>
        <w:rPr>
          <w:rFonts w:asciiTheme="minorHAnsi" w:hAnsiTheme="minorHAnsi" w:cstheme="minorHAnsi"/>
        </w:rPr>
      </w:pPr>
      <w:r>
        <w:rPr>
          <w:rFonts w:asciiTheme="minorHAnsi" w:hAnsiTheme="minorHAnsi" w:cstheme="minorHAnsi"/>
          <w:color w:val="050505"/>
          <w:shd w:val="clear" w:color="auto" w:fill="FFFFFF"/>
        </w:rPr>
        <w:t xml:space="preserve">Equality, </w:t>
      </w:r>
      <w:r w:rsidR="00271581">
        <w:rPr>
          <w:rFonts w:asciiTheme="minorHAnsi" w:hAnsiTheme="minorHAnsi" w:cstheme="minorHAnsi"/>
          <w:color w:val="050505"/>
          <w:shd w:val="clear" w:color="auto" w:fill="FFFFFF"/>
        </w:rPr>
        <w:t xml:space="preserve">Diversity &amp; Inclusion Strategy to be developed with participants invited to provide input </w:t>
      </w:r>
      <w:proofErr w:type="gramStart"/>
      <w:r w:rsidR="00271581">
        <w:rPr>
          <w:rFonts w:asciiTheme="minorHAnsi" w:hAnsiTheme="minorHAnsi" w:cstheme="minorHAnsi"/>
          <w:color w:val="050505"/>
          <w:shd w:val="clear" w:color="auto" w:fill="FFFFFF"/>
        </w:rPr>
        <w:t>an</w:t>
      </w:r>
      <w:proofErr w:type="gramEnd"/>
      <w:r w:rsidR="00271581">
        <w:rPr>
          <w:rFonts w:asciiTheme="minorHAnsi" w:hAnsiTheme="minorHAnsi" w:cstheme="minorHAnsi"/>
          <w:color w:val="050505"/>
          <w:shd w:val="clear" w:color="auto" w:fill="FFFFFF"/>
        </w:rPr>
        <w:t xml:space="preserve"> feedback.</w:t>
      </w:r>
    </w:p>
    <w:p w14:paraId="5446344C" w14:textId="0413235B" w:rsidR="000B4007" w:rsidRPr="000B4007" w:rsidRDefault="000B4007" w:rsidP="00BA7832">
      <w:pPr>
        <w:pStyle w:val="NoSpacing"/>
        <w:jc w:val="both"/>
        <w:rPr>
          <w:b/>
          <w:bCs/>
        </w:rPr>
      </w:pPr>
    </w:p>
    <w:p w14:paraId="7CA080C8" w14:textId="45DC9B85" w:rsidR="00C63008" w:rsidRDefault="00C63008" w:rsidP="00BA7832">
      <w:pPr>
        <w:pStyle w:val="NoSpacing"/>
        <w:jc w:val="both"/>
        <w:rPr>
          <w:b/>
          <w:bCs/>
        </w:rPr>
      </w:pPr>
      <w:r w:rsidRPr="00216FEB">
        <w:rPr>
          <w:b/>
          <w:bCs/>
        </w:rPr>
        <w:t xml:space="preserve">13     </w:t>
      </w:r>
      <w:r w:rsidR="001671C5">
        <w:rPr>
          <w:b/>
          <w:bCs/>
        </w:rPr>
        <w:t>e</w:t>
      </w:r>
      <w:r w:rsidRPr="00216FEB">
        <w:rPr>
          <w:b/>
          <w:bCs/>
        </w:rPr>
        <w:t>-Cymru</w:t>
      </w:r>
    </w:p>
    <w:p w14:paraId="31F123F6" w14:textId="77777777" w:rsidR="001671C5" w:rsidRDefault="00216FEB" w:rsidP="00D316F8">
      <w:pPr>
        <w:shd w:val="clear" w:color="auto" w:fill="FFFFFF"/>
        <w:spacing w:after="0"/>
        <w:rPr>
          <w:rFonts w:eastAsia="Times New Roman" w:cstheme="minorHAnsi"/>
          <w:color w:val="050505"/>
          <w:lang w:eastAsia="en-GB"/>
        </w:rPr>
      </w:pPr>
      <w:proofErr w:type="gramStart"/>
      <w:r w:rsidRPr="009E0CBD">
        <w:t xml:space="preserve">13.1  </w:t>
      </w:r>
      <w:r w:rsidR="009E0CBD" w:rsidRPr="009E0CBD">
        <w:t>NWH</w:t>
      </w:r>
      <w:proofErr w:type="gramEnd"/>
      <w:r w:rsidR="009E0CBD" w:rsidRPr="009E0CBD">
        <w:t xml:space="preserve"> has been working in partnership with </w:t>
      </w:r>
      <w:r w:rsidR="00D357D9" w:rsidRPr="00D316F8">
        <w:rPr>
          <w:rFonts w:eastAsia="Times New Roman" w:cstheme="minorHAnsi"/>
          <w:color w:val="050505"/>
          <w:sz w:val="23"/>
          <w:szCs w:val="23"/>
          <w:lang w:eastAsia="en-GB"/>
        </w:rPr>
        <w:t>other</w:t>
      </w:r>
      <w:r w:rsidR="00D357D9" w:rsidRPr="00D357D9">
        <w:rPr>
          <w:rFonts w:ascii="inherit" w:eastAsia="Times New Roman" w:hAnsi="inherit" w:cs="Segoe UI Historic"/>
          <w:color w:val="050505"/>
          <w:sz w:val="23"/>
          <w:szCs w:val="23"/>
          <w:lang w:eastAsia="en-GB"/>
        </w:rPr>
        <w:t xml:space="preserve"> </w:t>
      </w:r>
      <w:r w:rsidR="00D316F8" w:rsidRPr="00D316F8">
        <w:rPr>
          <w:rFonts w:eastAsia="Times New Roman" w:cstheme="minorHAnsi"/>
          <w:color w:val="050505"/>
          <w:sz w:val="23"/>
          <w:szCs w:val="23"/>
          <w:lang w:eastAsia="en-GB"/>
        </w:rPr>
        <w:t>landlords</w:t>
      </w:r>
      <w:r w:rsidR="001671C5">
        <w:rPr>
          <w:rFonts w:ascii="inherit" w:eastAsia="Times New Roman" w:hAnsi="inherit" w:cs="Segoe UI Historic"/>
          <w:color w:val="050505"/>
          <w:sz w:val="23"/>
          <w:szCs w:val="23"/>
          <w:lang w:eastAsia="en-GB"/>
        </w:rPr>
        <w:t xml:space="preserve"> </w:t>
      </w:r>
      <w:r w:rsidR="00D357D9" w:rsidRPr="00D357D9">
        <w:rPr>
          <w:rFonts w:eastAsia="Times New Roman" w:cstheme="minorHAnsi"/>
          <w:color w:val="050505"/>
          <w:lang w:eastAsia="en-GB"/>
        </w:rPr>
        <w:t>to create e-Cymru. e-</w:t>
      </w:r>
    </w:p>
    <w:p w14:paraId="1BDDCF5D" w14:textId="77777777" w:rsidR="001671C5" w:rsidRDefault="001671C5" w:rsidP="00D316F8">
      <w:pPr>
        <w:shd w:val="clear" w:color="auto" w:fill="FFFFFF"/>
        <w:spacing w:after="0"/>
        <w:rPr>
          <w:rFonts w:eastAsia="Times New Roman" w:cstheme="minorHAnsi"/>
          <w:color w:val="050505"/>
          <w:lang w:eastAsia="en-GB"/>
        </w:rPr>
      </w:pPr>
      <w:r>
        <w:rPr>
          <w:rFonts w:eastAsia="Times New Roman" w:cstheme="minorHAnsi"/>
          <w:color w:val="050505"/>
          <w:lang w:eastAsia="en-GB"/>
        </w:rPr>
        <w:t xml:space="preserve">         </w:t>
      </w:r>
      <w:r w:rsidR="00D357D9" w:rsidRPr="00D357D9">
        <w:rPr>
          <w:rFonts w:eastAsia="Times New Roman" w:cstheme="minorHAnsi"/>
          <w:color w:val="050505"/>
          <w:lang w:eastAsia="en-GB"/>
        </w:rPr>
        <w:t xml:space="preserve">Cymru is a platform that offers free events, engagement, and e-learning opportunities. </w:t>
      </w:r>
    </w:p>
    <w:p w14:paraId="58234C71" w14:textId="77777777" w:rsidR="005628B2" w:rsidRDefault="001671C5" w:rsidP="00D316F8">
      <w:pPr>
        <w:shd w:val="clear" w:color="auto" w:fill="FFFFFF"/>
        <w:spacing w:after="0"/>
        <w:rPr>
          <w:rFonts w:eastAsia="Times New Roman" w:cstheme="minorHAnsi"/>
          <w:color w:val="050505"/>
          <w:lang w:eastAsia="en-GB"/>
        </w:rPr>
      </w:pPr>
      <w:r>
        <w:rPr>
          <w:rFonts w:eastAsia="Times New Roman" w:cstheme="minorHAnsi"/>
          <w:color w:val="050505"/>
          <w:lang w:eastAsia="en-GB"/>
        </w:rPr>
        <w:t xml:space="preserve">         </w:t>
      </w:r>
      <w:r w:rsidR="005628B2">
        <w:rPr>
          <w:rFonts w:eastAsia="Times New Roman" w:cstheme="minorHAnsi"/>
          <w:color w:val="050505"/>
          <w:lang w:eastAsia="en-GB"/>
        </w:rPr>
        <w:t xml:space="preserve">It’s free to all NWH tenants to use (and the tenants of the partner landlords in the </w:t>
      </w:r>
    </w:p>
    <w:p w14:paraId="0E3ADD4B" w14:textId="77777777" w:rsidR="00562BBD" w:rsidRDefault="005628B2" w:rsidP="00D316F8">
      <w:pPr>
        <w:shd w:val="clear" w:color="auto" w:fill="FFFFFF"/>
        <w:spacing w:after="0"/>
        <w:rPr>
          <w:rFonts w:eastAsia="Times New Roman" w:cstheme="minorHAnsi"/>
          <w:color w:val="050505"/>
          <w:lang w:eastAsia="en-GB"/>
        </w:rPr>
      </w:pPr>
      <w:r>
        <w:rPr>
          <w:rFonts w:eastAsia="Times New Roman" w:cstheme="minorHAnsi"/>
          <w:color w:val="050505"/>
          <w:lang w:eastAsia="en-GB"/>
        </w:rPr>
        <w:t xml:space="preserve">         project)</w:t>
      </w:r>
      <w:r w:rsidR="00562BBD">
        <w:rPr>
          <w:rFonts w:eastAsia="Times New Roman" w:cstheme="minorHAnsi"/>
          <w:color w:val="050505"/>
          <w:lang w:eastAsia="en-GB"/>
        </w:rPr>
        <w:t xml:space="preserve">. </w:t>
      </w:r>
      <w:r w:rsidR="00D357D9" w:rsidRPr="00D357D9">
        <w:rPr>
          <w:rFonts w:eastAsia="Times New Roman" w:cstheme="minorHAnsi"/>
          <w:color w:val="050505"/>
          <w:lang w:eastAsia="en-GB"/>
        </w:rPr>
        <w:t xml:space="preserve">NWH tenants were involved in the testing and development of the </w:t>
      </w:r>
      <w:proofErr w:type="gramStart"/>
      <w:r w:rsidR="00D357D9" w:rsidRPr="00D357D9">
        <w:rPr>
          <w:rFonts w:eastAsia="Times New Roman" w:cstheme="minorHAnsi"/>
          <w:color w:val="050505"/>
          <w:lang w:eastAsia="en-GB"/>
        </w:rPr>
        <w:t>platform</w:t>
      </w:r>
      <w:proofErr w:type="gramEnd"/>
      <w:r w:rsidR="00D357D9" w:rsidRPr="00D357D9">
        <w:rPr>
          <w:rFonts w:eastAsia="Times New Roman" w:cstheme="minorHAnsi"/>
          <w:color w:val="050505"/>
          <w:lang w:eastAsia="en-GB"/>
        </w:rPr>
        <w:t xml:space="preserve"> </w:t>
      </w:r>
      <w:r w:rsidR="00562BBD">
        <w:rPr>
          <w:rFonts w:eastAsia="Times New Roman" w:cstheme="minorHAnsi"/>
          <w:color w:val="050505"/>
          <w:lang w:eastAsia="en-GB"/>
        </w:rPr>
        <w:t xml:space="preserve"> </w:t>
      </w:r>
    </w:p>
    <w:p w14:paraId="614DBB41" w14:textId="77777777" w:rsidR="00AA2DA8" w:rsidRDefault="00562BBD" w:rsidP="00D316F8">
      <w:pPr>
        <w:shd w:val="clear" w:color="auto" w:fill="FFFFFF"/>
        <w:spacing w:after="0"/>
        <w:rPr>
          <w:rFonts w:eastAsia="Times New Roman" w:cstheme="minorHAnsi"/>
          <w:color w:val="050505"/>
          <w:lang w:eastAsia="en-GB"/>
        </w:rPr>
      </w:pPr>
      <w:r>
        <w:rPr>
          <w:rFonts w:eastAsia="Times New Roman" w:cstheme="minorHAnsi"/>
          <w:color w:val="050505"/>
          <w:lang w:eastAsia="en-GB"/>
        </w:rPr>
        <w:t xml:space="preserve">         </w:t>
      </w:r>
      <w:r w:rsidR="00D357D9" w:rsidRPr="00D357D9">
        <w:rPr>
          <w:rFonts w:eastAsia="Times New Roman" w:cstheme="minorHAnsi"/>
          <w:color w:val="050505"/>
          <w:lang w:eastAsia="en-GB"/>
        </w:rPr>
        <w:t>alongside tenants from other social landlords across Wales.</w:t>
      </w:r>
      <w:r w:rsidR="00AA2DA8">
        <w:rPr>
          <w:rFonts w:eastAsia="Times New Roman" w:cstheme="minorHAnsi"/>
          <w:color w:val="050505"/>
          <w:lang w:eastAsia="en-GB"/>
        </w:rPr>
        <w:t xml:space="preserve"> 4 NWH tenants </w:t>
      </w:r>
    </w:p>
    <w:p w14:paraId="61F95977" w14:textId="56C3D1A5" w:rsidR="00D357D9" w:rsidRPr="00562BBD" w:rsidRDefault="00AA2DA8" w:rsidP="00D316F8">
      <w:pPr>
        <w:shd w:val="clear" w:color="auto" w:fill="FFFFFF"/>
        <w:spacing w:after="0"/>
        <w:rPr>
          <w:rFonts w:eastAsia="Times New Roman" w:cstheme="minorHAnsi"/>
          <w:color w:val="050505"/>
          <w:lang w:eastAsia="en-GB"/>
        </w:rPr>
      </w:pPr>
      <w:r>
        <w:rPr>
          <w:rFonts w:eastAsia="Times New Roman" w:cstheme="minorHAnsi"/>
          <w:color w:val="050505"/>
          <w:lang w:eastAsia="en-GB"/>
        </w:rPr>
        <w:t xml:space="preserve">         participated in the testing alongside tenants of other </w:t>
      </w:r>
      <w:proofErr w:type="gramStart"/>
      <w:r>
        <w:rPr>
          <w:rFonts w:eastAsia="Times New Roman" w:cstheme="minorHAnsi"/>
          <w:color w:val="050505"/>
          <w:lang w:eastAsia="en-GB"/>
        </w:rPr>
        <w:t>landlords</w:t>
      </w:r>
      <w:proofErr w:type="gramEnd"/>
    </w:p>
    <w:p w14:paraId="754C33BF" w14:textId="72E41C59" w:rsidR="00293C80" w:rsidRDefault="00293C80" w:rsidP="00D467A6">
      <w:pPr>
        <w:shd w:val="clear" w:color="auto" w:fill="FFFFFF"/>
        <w:spacing w:after="120" w:line="240" w:lineRule="auto"/>
        <w:rPr>
          <w:rFonts w:eastAsia="Times New Roman" w:cstheme="minorHAnsi"/>
          <w:color w:val="050505"/>
          <w:lang w:eastAsia="en-GB"/>
        </w:rPr>
      </w:pPr>
    </w:p>
    <w:p w14:paraId="34207892" w14:textId="53D3455D" w:rsidR="00D467A6" w:rsidRDefault="00D467A6" w:rsidP="00F303D8">
      <w:pPr>
        <w:shd w:val="clear" w:color="auto" w:fill="FFFFFF"/>
        <w:spacing w:after="0" w:line="240" w:lineRule="auto"/>
        <w:rPr>
          <w:rFonts w:eastAsia="Times New Roman" w:cstheme="minorHAnsi"/>
          <w:color w:val="050505"/>
          <w:lang w:eastAsia="en-GB"/>
        </w:rPr>
      </w:pPr>
      <w:proofErr w:type="gramStart"/>
      <w:r>
        <w:rPr>
          <w:rFonts w:eastAsia="Times New Roman" w:cstheme="minorHAnsi"/>
          <w:color w:val="050505"/>
          <w:lang w:eastAsia="en-GB"/>
        </w:rPr>
        <w:t>13.2  Outcome</w:t>
      </w:r>
      <w:proofErr w:type="gramEnd"/>
      <w:r>
        <w:rPr>
          <w:rFonts w:eastAsia="Times New Roman" w:cstheme="minorHAnsi"/>
          <w:color w:val="050505"/>
          <w:lang w:eastAsia="en-GB"/>
        </w:rPr>
        <w:t>/Changes to service made following parti</w:t>
      </w:r>
      <w:r w:rsidR="00B0350B">
        <w:rPr>
          <w:rFonts w:eastAsia="Times New Roman" w:cstheme="minorHAnsi"/>
          <w:color w:val="050505"/>
          <w:lang w:eastAsia="en-GB"/>
        </w:rPr>
        <w:t>cipation from tenants</w:t>
      </w:r>
      <w:r w:rsidR="00F303D8">
        <w:rPr>
          <w:rFonts w:eastAsia="Times New Roman" w:cstheme="minorHAnsi"/>
          <w:color w:val="050505"/>
          <w:lang w:eastAsia="en-GB"/>
        </w:rPr>
        <w:t>:</w:t>
      </w:r>
    </w:p>
    <w:p w14:paraId="245E62FB" w14:textId="40913628" w:rsidR="00B0350B" w:rsidRPr="00E37425" w:rsidRDefault="00B0350B" w:rsidP="00AA2DA8">
      <w:pPr>
        <w:pStyle w:val="ListParagraph"/>
        <w:numPr>
          <w:ilvl w:val="0"/>
          <w:numId w:val="24"/>
        </w:numPr>
        <w:shd w:val="clear" w:color="auto" w:fill="FFFFFF"/>
        <w:ind w:left="1276"/>
        <w:rPr>
          <w:rFonts w:asciiTheme="minorHAnsi" w:eastAsia="Times New Roman" w:hAnsiTheme="minorHAnsi" w:cstheme="minorHAnsi"/>
          <w:color w:val="050505"/>
          <w:lang w:eastAsia="en-GB"/>
        </w:rPr>
      </w:pPr>
      <w:r w:rsidRPr="00E37425">
        <w:rPr>
          <w:rFonts w:asciiTheme="minorHAnsi" w:eastAsia="Times New Roman" w:hAnsiTheme="minorHAnsi" w:cstheme="minorHAnsi"/>
          <w:color w:val="050505"/>
          <w:lang w:eastAsia="en-GB"/>
        </w:rPr>
        <w:t>Tenants have tested how easy the platform is to navigate,</w:t>
      </w:r>
      <w:r w:rsidR="00F303D8" w:rsidRPr="00E37425">
        <w:rPr>
          <w:rFonts w:asciiTheme="minorHAnsi" w:eastAsia="Times New Roman" w:hAnsiTheme="minorHAnsi" w:cstheme="minorHAnsi"/>
          <w:color w:val="050505"/>
          <w:lang w:eastAsia="en-GB"/>
        </w:rPr>
        <w:t xml:space="preserve"> </w:t>
      </w:r>
      <w:r w:rsidR="00216B58" w:rsidRPr="00E37425">
        <w:rPr>
          <w:rFonts w:asciiTheme="minorHAnsi" w:eastAsia="Times New Roman" w:hAnsiTheme="minorHAnsi" w:cstheme="minorHAnsi"/>
          <w:color w:val="050505"/>
          <w:lang w:eastAsia="en-GB"/>
        </w:rPr>
        <w:t>registration</w:t>
      </w:r>
      <w:r w:rsidR="00F303D8" w:rsidRPr="00E37425">
        <w:rPr>
          <w:rFonts w:asciiTheme="minorHAnsi" w:eastAsia="Times New Roman" w:hAnsiTheme="minorHAnsi" w:cstheme="minorHAnsi"/>
          <w:color w:val="050505"/>
          <w:lang w:eastAsia="en-GB"/>
        </w:rPr>
        <w:t xml:space="preserve">, logging in, and booking places on to </w:t>
      </w:r>
      <w:proofErr w:type="gramStart"/>
      <w:r w:rsidR="00F303D8" w:rsidRPr="00E37425">
        <w:rPr>
          <w:rFonts w:asciiTheme="minorHAnsi" w:eastAsia="Times New Roman" w:hAnsiTheme="minorHAnsi" w:cstheme="minorHAnsi"/>
          <w:color w:val="050505"/>
          <w:lang w:eastAsia="en-GB"/>
        </w:rPr>
        <w:t>events</w:t>
      </w:r>
      <w:proofErr w:type="gramEnd"/>
    </w:p>
    <w:p w14:paraId="0E35F023" w14:textId="1DD77F5D" w:rsidR="00F303D8" w:rsidRPr="00E37425" w:rsidRDefault="00F303D8" w:rsidP="00AA2DA8">
      <w:pPr>
        <w:pStyle w:val="ListParagraph"/>
        <w:numPr>
          <w:ilvl w:val="0"/>
          <w:numId w:val="24"/>
        </w:numPr>
        <w:shd w:val="clear" w:color="auto" w:fill="FFFFFF"/>
        <w:ind w:left="1276"/>
        <w:rPr>
          <w:rFonts w:asciiTheme="minorHAnsi" w:eastAsia="Times New Roman" w:hAnsiTheme="minorHAnsi" w:cstheme="minorHAnsi"/>
          <w:color w:val="050505"/>
          <w:lang w:eastAsia="en-GB"/>
        </w:rPr>
      </w:pPr>
      <w:r w:rsidRPr="00E37425">
        <w:rPr>
          <w:rFonts w:asciiTheme="minorHAnsi" w:eastAsia="Times New Roman" w:hAnsiTheme="minorHAnsi" w:cstheme="minorHAnsi"/>
          <w:color w:val="050505"/>
          <w:lang w:eastAsia="en-GB"/>
        </w:rPr>
        <w:t xml:space="preserve">Change have included increase in font </w:t>
      </w:r>
      <w:proofErr w:type="gramStart"/>
      <w:r w:rsidR="00C214F2" w:rsidRPr="00E37425">
        <w:rPr>
          <w:rFonts w:asciiTheme="minorHAnsi" w:eastAsia="Times New Roman" w:hAnsiTheme="minorHAnsi" w:cstheme="minorHAnsi"/>
          <w:color w:val="050505"/>
          <w:lang w:eastAsia="en-GB"/>
        </w:rPr>
        <w:t>size</w:t>
      </w:r>
      <w:proofErr w:type="gramEnd"/>
    </w:p>
    <w:p w14:paraId="774B09CD" w14:textId="6F3DDCA9" w:rsidR="00F303D8" w:rsidRPr="00E37425" w:rsidRDefault="00B5031D" w:rsidP="00AA2DA8">
      <w:pPr>
        <w:pStyle w:val="ListParagraph"/>
        <w:numPr>
          <w:ilvl w:val="0"/>
          <w:numId w:val="24"/>
        </w:numPr>
        <w:shd w:val="clear" w:color="auto" w:fill="FFFFFF"/>
        <w:ind w:left="1276"/>
        <w:rPr>
          <w:rFonts w:asciiTheme="minorHAnsi" w:eastAsia="Times New Roman" w:hAnsiTheme="minorHAnsi" w:cstheme="minorHAnsi"/>
          <w:color w:val="050505"/>
          <w:lang w:eastAsia="en-GB"/>
        </w:rPr>
      </w:pPr>
      <w:r w:rsidRPr="00E37425">
        <w:rPr>
          <w:rFonts w:asciiTheme="minorHAnsi" w:eastAsia="Times New Roman" w:hAnsiTheme="minorHAnsi" w:cstheme="minorHAnsi"/>
          <w:color w:val="050505"/>
          <w:lang w:eastAsia="en-GB"/>
        </w:rPr>
        <w:t xml:space="preserve">Change in background </w:t>
      </w:r>
      <w:proofErr w:type="gramStart"/>
      <w:r w:rsidR="00C214F2" w:rsidRPr="00E37425">
        <w:rPr>
          <w:rFonts w:asciiTheme="minorHAnsi" w:eastAsia="Times New Roman" w:hAnsiTheme="minorHAnsi" w:cstheme="minorHAnsi"/>
          <w:color w:val="050505"/>
          <w:lang w:eastAsia="en-GB"/>
        </w:rPr>
        <w:t>colour</w:t>
      </w:r>
      <w:proofErr w:type="gramEnd"/>
    </w:p>
    <w:p w14:paraId="1D67A6A7" w14:textId="33474358" w:rsidR="00C214F2" w:rsidRPr="00E37425" w:rsidRDefault="00C214F2" w:rsidP="00AA2DA8">
      <w:pPr>
        <w:pStyle w:val="ListParagraph"/>
        <w:numPr>
          <w:ilvl w:val="0"/>
          <w:numId w:val="24"/>
        </w:numPr>
        <w:shd w:val="clear" w:color="auto" w:fill="FFFFFF"/>
        <w:ind w:left="1276"/>
        <w:rPr>
          <w:rFonts w:asciiTheme="minorHAnsi" w:eastAsia="Times New Roman" w:hAnsiTheme="minorHAnsi" w:cstheme="minorHAnsi"/>
          <w:color w:val="050505"/>
          <w:lang w:eastAsia="en-GB"/>
        </w:rPr>
      </w:pPr>
      <w:r w:rsidRPr="00E37425">
        <w:rPr>
          <w:rFonts w:asciiTheme="minorHAnsi" w:eastAsia="Times New Roman" w:hAnsiTheme="minorHAnsi" w:cstheme="minorHAnsi"/>
          <w:color w:val="050505"/>
          <w:lang w:eastAsia="en-GB"/>
        </w:rPr>
        <w:t xml:space="preserve">Feedback form developed for course/events </w:t>
      </w:r>
      <w:proofErr w:type="gramStart"/>
      <w:r w:rsidRPr="00E37425">
        <w:rPr>
          <w:rFonts w:asciiTheme="minorHAnsi" w:eastAsia="Times New Roman" w:hAnsiTheme="minorHAnsi" w:cstheme="minorHAnsi"/>
          <w:color w:val="050505"/>
          <w:lang w:eastAsia="en-GB"/>
        </w:rPr>
        <w:t>participants</w:t>
      </w:r>
      <w:proofErr w:type="gramEnd"/>
    </w:p>
    <w:p w14:paraId="07A227F8" w14:textId="4FEF5BDD" w:rsidR="00D467A6" w:rsidRDefault="00216B58" w:rsidP="00004B49">
      <w:pPr>
        <w:pStyle w:val="ListParagraph"/>
        <w:numPr>
          <w:ilvl w:val="0"/>
          <w:numId w:val="24"/>
        </w:numPr>
        <w:shd w:val="clear" w:color="auto" w:fill="FFFFFF"/>
        <w:spacing w:after="120"/>
        <w:ind w:left="1276"/>
      </w:pPr>
      <w:r w:rsidRPr="00357C9C">
        <w:rPr>
          <w:rFonts w:asciiTheme="minorHAnsi" w:eastAsia="Times New Roman" w:hAnsiTheme="minorHAnsi" w:cstheme="minorHAnsi"/>
          <w:color w:val="050505"/>
          <w:lang w:eastAsia="en-GB"/>
        </w:rPr>
        <w:t xml:space="preserve">Development of a how to guide for </w:t>
      </w:r>
      <w:proofErr w:type="gramStart"/>
      <w:r w:rsidR="00E37425" w:rsidRPr="00357C9C">
        <w:rPr>
          <w:rFonts w:asciiTheme="minorHAnsi" w:eastAsia="Times New Roman" w:hAnsiTheme="minorHAnsi" w:cstheme="minorHAnsi"/>
          <w:color w:val="050505"/>
          <w:lang w:eastAsia="en-GB"/>
        </w:rPr>
        <w:t>registration</w:t>
      </w:r>
      <w:proofErr w:type="gramEnd"/>
    </w:p>
    <w:p w14:paraId="0BC7DE18" w14:textId="515FEC2D" w:rsidR="00293C80" w:rsidRPr="00796174" w:rsidRDefault="00B94390" w:rsidP="008D3D04">
      <w:pPr>
        <w:pStyle w:val="NoSpacing"/>
        <w:jc w:val="both"/>
        <w:rPr>
          <w:b/>
          <w:bCs/>
        </w:rPr>
      </w:pPr>
      <w:r w:rsidRPr="00796174">
        <w:rPr>
          <w:b/>
          <w:bCs/>
        </w:rPr>
        <w:t>1</w:t>
      </w:r>
      <w:r w:rsidR="00FE6627">
        <w:rPr>
          <w:b/>
          <w:bCs/>
        </w:rPr>
        <w:t>4</w:t>
      </w:r>
      <w:r w:rsidRPr="00796174">
        <w:rPr>
          <w:b/>
          <w:bCs/>
        </w:rPr>
        <w:t xml:space="preserve">     </w:t>
      </w:r>
      <w:r w:rsidR="00282974" w:rsidRPr="00796174">
        <w:rPr>
          <w:b/>
          <w:bCs/>
        </w:rPr>
        <w:t xml:space="preserve"> </w:t>
      </w:r>
      <w:r w:rsidRPr="00796174">
        <w:rPr>
          <w:b/>
          <w:bCs/>
        </w:rPr>
        <w:t xml:space="preserve">Communal green </w:t>
      </w:r>
      <w:r w:rsidR="00F70E88" w:rsidRPr="00796174">
        <w:rPr>
          <w:b/>
          <w:bCs/>
        </w:rPr>
        <w:t>spaces</w:t>
      </w:r>
    </w:p>
    <w:p w14:paraId="2FEA2680" w14:textId="4168ECCF" w:rsidR="00BF5AB3" w:rsidRDefault="002B4EDB" w:rsidP="00DA693B">
      <w:pPr>
        <w:pStyle w:val="NoSpacing"/>
        <w:jc w:val="both"/>
      </w:pPr>
      <w:r>
        <w:t xml:space="preserve">14.1   </w:t>
      </w:r>
      <w:r w:rsidR="001B5709">
        <w:t xml:space="preserve">During this </w:t>
      </w:r>
      <w:r w:rsidR="00DE34E6">
        <w:t xml:space="preserve">reporting period </w:t>
      </w:r>
      <w:r w:rsidR="00DA693B">
        <w:t xml:space="preserve">the Rakes &amp; Ladders Team </w:t>
      </w:r>
      <w:r w:rsidR="003F7976">
        <w:t xml:space="preserve">worked on </w:t>
      </w:r>
      <w:proofErr w:type="gramStart"/>
      <w:r w:rsidR="003F7976">
        <w:t>tenant</w:t>
      </w:r>
      <w:proofErr w:type="gramEnd"/>
      <w:r w:rsidR="003F7976">
        <w:t xml:space="preserve"> </w:t>
      </w:r>
    </w:p>
    <w:p w14:paraId="3EB459E0" w14:textId="1C6A262C" w:rsidR="00081EBC" w:rsidRDefault="00BF5AB3" w:rsidP="00DA693B">
      <w:pPr>
        <w:pStyle w:val="NoSpacing"/>
        <w:jc w:val="both"/>
      </w:pPr>
      <w:r>
        <w:t xml:space="preserve">          </w:t>
      </w:r>
      <w:r w:rsidR="003F7976">
        <w:t xml:space="preserve">engagement projects to involve tenants </w:t>
      </w:r>
      <w:r w:rsidR="0094227D">
        <w:t>with</w:t>
      </w:r>
      <w:r w:rsidR="003F7976">
        <w:t xml:space="preserve"> own comm</w:t>
      </w:r>
      <w:r>
        <w:t xml:space="preserve">unal </w:t>
      </w:r>
      <w:r w:rsidR="0094227D">
        <w:t>spaces</w:t>
      </w:r>
      <w:r>
        <w:t xml:space="preserve">. They worked in </w:t>
      </w:r>
    </w:p>
    <w:p w14:paraId="4DC4514B" w14:textId="77777777" w:rsidR="00D3723B" w:rsidRDefault="00081EBC" w:rsidP="00DA693B">
      <w:pPr>
        <w:pStyle w:val="NoSpacing"/>
        <w:jc w:val="both"/>
      </w:pPr>
      <w:r>
        <w:t xml:space="preserve">          </w:t>
      </w:r>
      <w:r w:rsidR="00BF5AB3">
        <w:t xml:space="preserve">partnership with the Neighbourhood Officer </w:t>
      </w:r>
      <w:r w:rsidR="00D3723B">
        <w:t xml:space="preserve">and tenants </w:t>
      </w:r>
      <w:r w:rsidR="00453C45">
        <w:t xml:space="preserve">on </w:t>
      </w:r>
      <w:r w:rsidR="00294F4D">
        <w:t xml:space="preserve">improving the </w:t>
      </w:r>
      <w:r>
        <w:t xml:space="preserve">communal </w:t>
      </w:r>
    </w:p>
    <w:p w14:paraId="073B42FB" w14:textId="45B547CE" w:rsidR="00796174" w:rsidRDefault="00D3723B" w:rsidP="00DA693B">
      <w:pPr>
        <w:pStyle w:val="NoSpacing"/>
        <w:jc w:val="both"/>
      </w:pPr>
      <w:r>
        <w:t xml:space="preserve">          </w:t>
      </w:r>
      <w:r w:rsidR="00081EBC">
        <w:t>green space at Maes Creuddyn.</w:t>
      </w:r>
      <w:r w:rsidR="005A7840">
        <w:t xml:space="preserve"> A similar project was developed at Bron Bethel.</w:t>
      </w:r>
    </w:p>
    <w:p w14:paraId="566938EE" w14:textId="4BF88758" w:rsidR="008F2055" w:rsidRDefault="008F2055" w:rsidP="00096466">
      <w:pPr>
        <w:pStyle w:val="NoSpacing"/>
        <w:jc w:val="both"/>
      </w:pPr>
    </w:p>
    <w:p w14:paraId="2E537D63" w14:textId="2F55A420" w:rsidR="000D6C5C" w:rsidRDefault="000D6C5C" w:rsidP="00096466">
      <w:pPr>
        <w:pStyle w:val="NoSpacing"/>
        <w:jc w:val="both"/>
      </w:pPr>
      <w:r>
        <w:t>1</w:t>
      </w:r>
      <w:r w:rsidR="002B4EDB">
        <w:t>4</w:t>
      </w:r>
      <w:r>
        <w:t>.</w:t>
      </w:r>
      <w:r w:rsidR="002B4EDB">
        <w:t>2</w:t>
      </w:r>
      <w:r>
        <w:t xml:space="preserve">   Outcome/Changes to service made following participation from tenants</w:t>
      </w:r>
      <w:r w:rsidR="00697B6C">
        <w:t>:</w:t>
      </w:r>
    </w:p>
    <w:p w14:paraId="782FC952" w14:textId="77777777" w:rsidR="00245334" w:rsidRPr="00245334" w:rsidRDefault="00825FB8" w:rsidP="00AA2DA8">
      <w:pPr>
        <w:pStyle w:val="NoSpacing"/>
        <w:numPr>
          <w:ilvl w:val="0"/>
          <w:numId w:val="16"/>
        </w:numPr>
        <w:ind w:firstLine="131"/>
        <w:jc w:val="both"/>
        <w:rPr>
          <w:rFonts w:cstheme="minorHAnsi"/>
        </w:rPr>
      </w:pPr>
      <w:r>
        <w:t>Maes Creuddyn</w:t>
      </w:r>
      <w:r w:rsidR="003E3B43">
        <w:t xml:space="preserve"> tenants were asked </w:t>
      </w:r>
      <w:r w:rsidR="003E3B43" w:rsidRPr="00F50ED4">
        <w:rPr>
          <w:rFonts w:cstheme="minorHAnsi"/>
          <w:color w:val="050505"/>
          <w:sz w:val="23"/>
          <w:szCs w:val="23"/>
          <w:shd w:val="clear" w:color="auto" w:fill="FFFFFF"/>
        </w:rPr>
        <w:t>were</w:t>
      </w:r>
      <w:r w:rsidR="00F50ED4" w:rsidRPr="00F50ED4">
        <w:rPr>
          <w:rFonts w:cstheme="minorHAnsi"/>
          <w:color w:val="050505"/>
          <w:sz w:val="23"/>
          <w:szCs w:val="23"/>
          <w:shd w:val="clear" w:color="auto" w:fill="FFFFFF"/>
        </w:rPr>
        <w:t xml:space="preserve"> </w:t>
      </w:r>
      <w:r w:rsidR="00F50ED4" w:rsidRPr="00DE302B">
        <w:rPr>
          <w:rFonts w:cstheme="minorHAnsi"/>
          <w:color w:val="050505"/>
          <w:shd w:val="clear" w:color="auto" w:fill="FFFFFF"/>
        </w:rPr>
        <w:t>asked for</w:t>
      </w:r>
      <w:r w:rsidR="003E3B43" w:rsidRPr="00DE302B">
        <w:rPr>
          <w:rFonts w:cstheme="minorHAnsi"/>
          <w:color w:val="050505"/>
          <w:shd w:val="clear" w:color="auto" w:fill="FFFFFF"/>
        </w:rPr>
        <w:t xml:space="preserve"> </w:t>
      </w:r>
      <w:r w:rsidR="00D10327" w:rsidRPr="00DE302B">
        <w:rPr>
          <w:rFonts w:cstheme="minorHAnsi"/>
          <w:color w:val="050505"/>
          <w:shd w:val="clear" w:color="auto" w:fill="FFFFFF"/>
        </w:rPr>
        <w:t xml:space="preserve">feedback and what if </w:t>
      </w:r>
      <w:proofErr w:type="gramStart"/>
      <w:r w:rsidR="00D10327" w:rsidRPr="00DE302B">
        <w:rPr>
          <w:rFonts w:cstheme="minorHAnsi"/>
          <w:color w:val="050505"/>
          <w:shd w:val="clear" w:color="auto" w:fill="FFFFFF"/>
        </w:rPr>
        <w:t>any</w:t>
      </w:r>
      <w:proofErr w:type="gramEnd"/>
      <w:r w:rsidR="00D10327" w:rsidRPr="00DE302B">
        <w:rPr>
          <w:rFonts w:cstheme="minorHAnsi"/>
          <w:color w:val="050505"/>
          <w:shd w:val="clear" w:color="auto" w:fill="FFFFFF"/>
        </w:rPr>
        <w:t xml:space="preserve"> </w:t>
      </w:r>
    </w:p>
    <w:p w14:paraId="3674977E" w14:textId="77777777" w:rsidR="001B5BE2" w:rsidRDefault="004A751D" w:rsidP="00245334">
      <w:pPr>
        <w:pStyle w:val="NoSpacing"/>
        <w:ind w:left="851"/>
        <w:jc w:val="both"/>
        <w:rPr>
          <w:rFonts w:cstheme="minorHAnsi"/>
          <w:color w:val="050505"/>
          <w:shd w:val="clear" w:color="auto" w:fill="FFFFFF"/>
        </w:rPr>
      </w:pPr>
      <w:r>
        <w:rPr>
          <w:rFonts w:cstheme="minorHAnsi"/>
          <w:color w:val="050505"/>
          <w:shd w:val="clear" w:color="auto" w:fill="FFFFFF"/>
        </w:rPr>
        <w:t xml:space="preserve">          </w:t>
      </w:r>
      <w:r w:rsidR="00DE302B" w:rsidRPr="00DE302B">
        <w:rPr>
          <w:rFonts w:cstheme="minorHAnsi"/>
          <w:color w:val="050505"/>
          <w:shd w:val="clear" w:color="auto" w:fill="FFFFFF"/>
        </w:rPr>
        <w:t>changes/improvmd</w:t>
      </w:r>
      <w:r w:rsidR="001B5BE2">
        <w:rPr>
          <w:rFonts w:cstheme="minorHAnsi"/>
          <w:color w:val="050505"/>
          <w:shd w:val="clear" w:color="auto" w:fill="FFFFFF"/>
        </w:rPr>
        <w:t>e</w:t>
      </w:r>
      <w:r w:rsidR="00DE302B" w:rsidRPr="00DE302B">
        <w:rPr>
          <w:rFonts w:cstheme="minorHAnsi"/>
          <w:color w:val="050505"/>
          <w:shd w:val="clear" w:color="auto" w:fill="FFFFFF"/>
        </w:rPr>
        <w:t xml:space="preserve">nts they would like to see with the communal </w:t>
      </w:r>
      <w:proofErr w:type="gramStart"/>
      <w:r w:rsidR="00DE302B" w:rsidRPr="00DE302B">
        <w:rPr>
          <w:rFonts w:cstheme="minorHAnsi"/>
          <w:color w:val="050505"/>
          <w:shd w:val="clear" w:color="auto" w:fill="FFFFFF"/>
        </w:rPr>
        <w:t>green</w:t>
      </w:r>
      <w:proofErr w:type="gramEnd"/>
      <w:r w:rsidR="00DE302B" w:rsidRPr="00DE302B">
        <w:rPr>
          <w:rFonts w:cstheme="minorHAnsi"/>
          <w:color w:val="050505"/>
          <w:shd w:val="clear" w:color="auto" w:fill="FFFFFF"/>
        </w:rPr>
        <w:t xml:space="preserve"> </w:t>
      </w:r>
    </w:p>
    <w:p w14:paraId="78E08EBC" w14:textId="77777777" w:rsidR="001B5BE2" w:rsidRDefault="001B5BE2" w:rsidP="001B5BE2">
      <w:pPr>
        <w:pStyle w:val="NoSpacing"/>
        <w:ind w:left="851"/>
        <w:jc w:val="both"/>
        <w:rPr>
          <w:rFonts w:cstheme="minorHAnsi"/>
          <w:color w:val="050505"/>
          <w:shd w:val="clear" w:color="auto" w:fill="FFFFFF"/>
        </w:rPr>
      </w:pPr>
      <w:r>
        <w:rPr>
          <w:rFonts w:cstheme="minorHAnsi"/>
          <w:color w:val="050505"/>
          <w:shd w:val="clear" w:color="auto" w:fill="FFFFFF"/>
        </w:rPr>
        <w:t xml:space="preserve">          </w:t>
      </w:r>
      <w:r w:rsidR="00DE302B" w:rsidRPr="00DE302B">
        <w:rPr>
          <w:rFonts w:cstheme="minorHAnsi"/>
          <w:color w:val="050505"/>
          <w:shd w:val="clear" w:color="auto" w:fill="FFFFFF"/>
        </w:rPr>
        <w:t>space</w:t>
      </w:r>
      <w:r w:rsidR="003E3B43" w:rsidRPr="00DE302B">
        <w:rPr>
          <w:rFonts w:cstheme="minorHAnsi"/>
          <w:color w:val="050505"/>
          <w:shd w:val="clear" w:color="auto" w:fill="FFFFFF"/>
        </w:rPr>
        <w:t xml:space="preserve"> relation</w:t>
      </w:r>
      <w:r w:rsidR="00245334">
        <w:rPr>
          <w:rFonts w:cstheme="minorHAnsi"/>
          <w:color w:val="050505"/>
          <w:shd w:val="clear" w:color="auto" w:fill="FFFFFF"/>
        </w:rPr>
        <w:t>. Comm</w:t>
      </w:r>
      <w:r w:rsidR="00422D3F">
        <w:rPr>
          <w:rFonts w:cstheme="minorHAnsi"/>
          <w:color w:val="050505"/>
          <w:shd w:val="clear" w:color="auto" w:fill="FFFFFF"/>
        </w:rPr>
        <w:t xml:space="preserve">ents were made to the lack of </w:t>
      </w:r>
      <w:proofErr w:type="gramStart"/>
      <w:r w:rsidR="00422D3F">
        <w:rPr>
          <w:rFonts w:cstheme="minorHAnsi"/>
          <w:color w:val="050505"/>
          <w:shd w:val="clear" w:color="auto" w:fill="FFFFFF"/>
        </w:rPr>
        <w:t>colour</w:t>
      </w:r>
      <w:proofErr w:type="gramEnd"/>
      <w:r w:rsidR="00422D3F">
        <w:rPr>
          <w:rFonts w:cstheme="minorHAnsi"/>
          <w:color w:val="050505"/>
          <w:shd w:val="clear" w:color="auto" w:fill="FFFFFF"/>
        </w:rPr>
        <w:t xml:space="preserve"> and it looked tired</w:t>
      </w:r>
      <w:r w:rsidR="00A8405A">
        <w:rPr>
          <w:rFonts w:cstheme="minorHAnsi"/>
          <w:color w:val="050505"/>
          <w:shd w:val="clear" w:color="auto" w:fill="FFFFFF"/>
        </w:rPr>
        <w:t xml:space="preserve"> </w:t>
      </w:r>
    </w:p>
    <w:p w14:paraId="20E1B964" w14:textId="517C9711" w:rsidR="004A751D" w:rsidRDefault="001B5BE2" w:rsidP="001B5BE2">
      <w:pPr>
        <w:pStyle w:val="NoSpacing"/>
        <w:ind w:left="851"/>
        <w:jc w:val="both"/>
        <w:rPr>
          <w:rFonts w:cstheme="minorHAnsi"/>
          <w:color w:val="050505"/>
          <w:shd w:val="clear" w:color="auto" w:fill="FFFFFF"/>
        </w:rPr>
      </w:pPr>
      <w:r>
        <w:rPr>
          <w:rFonts w:cstheme="minorHAnsi"/>
          <w:color w:val="050505"/>
          <w:shd w:val="clear" w:color="auto" w:fill="FFFFFF"/>
        </w:rPr>
        <w:t xml:space="preserve">          </w:t>
      </w:r>
      <w:r w:rsidR="00A8405A">
        <w:rPr>
          <w:rFonts w:cstheme="minorHAnsi"/>
          <w:color w:val="050505"/>
          <w:shd w:val="clear" w:color="auto" w:fill="FFFFFF"/>
        </w:rPr>
        <w:t xml:space="preserve">and if anything could be planted. This would improve how the flats would </w:t>
      </w:r>
      <w:proofErr w:type="gramStart"/>
      <w:r w:rsidR="00A8405A">
        <w:rPr>
          <w:rFonts w:cstheme="minorHAnsi"/>
          <w:color w:val="050505"/>
          <w:shd w:val="clear" w:color="auto" w:fill="FFFFFF"/>
        </w:rPr>
        <w:t>look</w:t>
      </w:r>
      <w:proofErr w:type="gramEnd"/>
      <w:r w:rsidR="00A8405A">
        <w:rPr>
          <w:rFonts w:cstheme="minorHAnsi"/>
          <w:color w:val="050505"/>
          <w:shd w:val="clear" w:color="auto" w:fill="FFFFFF"/>
        </w:rPr>
        <w:t xml:space="preserve"> </w:t>
      </w:r>
    </w:p>
    <w:p w14:paraId="0360A743" w14:textId="33BC4DAE" w:rsidR="00245334" w:rsidRDefault="004A751D" w:rsidP="00245334">
      <w:pPr>
        <w:pStyle w:val="NoSpacing"/>
        <w:ind w:left="851"/>
        <w:jc w:val="both"/>
        <w:rPr>
          <w:rFonts w:cstheme="minorHAnsi"/>
          <w:color w:val="050505"/>
          <w:shd w:val="clear" w:color="auto" w:fill="FFFFFF"/>
        </w:rPr>
      </w:pPr>
      <w:r>
        <w:rPr>
          <w:rFonts w:cstheme="minorHAnsi"/>
          <w:color w:val="050505"/>
          <w:shd w:val="clear" w:color="auto" w:fill="FFFFFF"/>
        </w:rPr>
        <w:t xml:space="preserve">          </w:t>
      </w:r>
      <w:r w:rsidR="00A8405A">
        <w:rPr>
          <w:rFonts w:cstheme="minorHAnsi"/>
          <w:color w:val="050505"/>
          <w:shd w:val="clear" w:color="auto" w:fill="FFFFFF"/>
        </w:rPr>
        <w:t xml:space="preserve">visibly from the outside. </w:t>
      </w:r>
      <w:r>
        <w:rPr>
          <w:rFonts w:cstheme="minorHAnsi"/>
          <w:color w:val="050505"/>
          <w:shd w:val="clear" w:color="auto" w:fill="FFFFFF"/>
        </w:rPr>
        <w:t>It would also be a nice place to relax.</w:t>
      </w:r>
    </w:p>
    <w:p w14:paraId="7458F205" w14:textId="77777777" w:rsidR="00A14891" w:rsidRPr="00A14891" w:rsidRDefault="00A14891" w:rsidP="00AA2DA8">
      <w:pPr>
        <w:pStyle w:val="NoSpacing"/>
        <w:numPr>
          <w:ilvl w:val="0"/>
          <w:numId w:val="16"/>
        </w:numPr>
        <w:ind w:left="1418" w:hanging="567"/>
        <w:jc w:val="both"/>
        <w:rPr>
          <w:rFonts w:cstheme="minorHAnsi"/>
        </w:rPr>
      </w:pPr>
      <w:r>
        <w:rPr>
          <w:rFonts w:cstheme="minorHAnsi"/>
          <w:color w:val="050505"/>
          <w:shd w:val="clear" w:color="auto" w:fill="FFFFFF"/>
        </w:rPr>
        <w:t xml:space="preserve"> </w:t>
      </w:r>
      <w:r w:rsidR="0068167C">
        <w:rPr>
          <w:rFonts w:cstheme="minorHAnsi"/>
          <w:color w:val="050505"/>
          <w:shd w:val="clear" w:color="auto" w:fill="FFFFFF"/>
        </w:rPr>
        <w:t xml:space="preserve">Following the </w:t>
      </w:r>
      <w:r>
        <w:rPr>
          <w:rFonts w:cstheme="minorHAnsi"/>
          <w:color w:val="050505"/>
          <w:shd w:val="clear" w:color="auto" w:fill="FFFFFF"/>
        </w:rPr>
        <w:t>consultation,</w:t>
      </w:r>
      <w:r w:rsidR="0068167C">
        <w:rPr>
          <w:rFonts w:cstheme="minorHAnsi"/>
          <w:color w:val="050505"/>
          <w:shd w:val="clear" w:color="auto" w:fill="FFFFFF"/>
        </w:rPr>
        <w:t xml:space="preserve"> the Rakes &amp; Ladders Team arrange a </w:t>
      </w:r>
      <w:proofErr w:type="gramStart"/>
      <w:r>
        <w:rPr>
          <w:rFonts w:cstheme="minorHAnsi"/>
          <w:color w:val="050505"/>
          <w:shd w:val="clear" w:color="auto" w:fill="FFFFFF"/>
        </w:rPr>
        <w:t>planting</w:t>
      </w:r>
      <w:proofErr w:type="gramEnd"/>
      <w:r w:rsidR="0068167C">
        <w:rPr>
          <w:rFonts w:cstheme="minorHAnsi"/>
          <w:color w:val="050505"/>
          <w:shd w:val="clear" w:color="auto" w:fill="FFFFFF"/>
        </w:rPr>
        <w:t xml:space="preserve"> </w:t>
      </w:r>
      <w:r>
        <w:rPr>
          <w:rFonts w:cstheme="minorHAnsi"/>
          <w:color w:val="050505"/>
          <w:shd w:val="clear" w:color="auto" w:fill="FFFFFF"/>
        </w:rPr>
        <w:t xml:space="preserve">  </w:t>
      </w:r>
    </w:p>
    <w:p w14:paraId="59FCD245" w14:textId="79E5DB05" w:rsidR="001B5BE2" w:rsidRDefault="000141E1" w:rsidP="000141E1">
      <w:pPr>
        <w:pStyle w:val="NoSpacing"/>
        <w:ind w:left="1418"/>
        <w:jc w:val="both"/>
        <w:rPr>
          <w:rFonts w:cstheme="minorHAnsi"/>
          <w:color w:val="050505"/>
          <w:shd w:val="clear" w:color="auto" w:fill="FFFFFF"/>
        </w:rPr>
      </w:pPr>
      <w:r>
        <w:rPr>
          <w:rFonts w:cstheme="minorHAnsi"/>
          <w:color w:val="050505"/>
          <w:shd w:val="clear" w:color="auto" w:fill="FFFFFF"/>
        </w:rPr>
        <w:t xml:space="preserve"> </w:t>
      </w:r>
      <w:r w:rsidR="00A14891">
        <w:rPr>
          <w:rFonts w:cstheme="minorHAnsi"/>
          <w:color w:val="050505"/>
          <w:shd w:val="clear" w:color="auto" w:fill="FFFFFF"/>
        </w:rPr>
        <w:t>with the tenants to plant some daffodil and tulip bulbs.</w:t>
      </w:r>
    </w:p>
    <w:p w14:paraId="6932F8AE" w14:textId="77777777" w:rsidR="006B207F" w:rsidRPr="006B207F" w:rsidRDefault="00897E76" w:rsidP="00AA2DA8">
      <w:pPr>
        <w:pStyle w:val="NoSpacing"/>
        <w:numPr>
          <w:ilvl w:val="0"/>
          <w:numId w:val="16"/>
        </w:numPr>
        <w:ind w:firstLine="131"/>
        <w:jc w:val="both"/>
        <w:rPr>
          <w:rFonts w:cstheme="minorHAnsi"/>
        </w:rPr>
      </w:pPr>
      <w:r>
        <w:rPr>
          <w:rFonts w:cstheme="minorHAnsi"/>
          <w:color w:val="050505"/>
          <w:shd w:val="clear" w:color="auto" w:fill="FFFFFF"/>
        </w:rPr>
        <w:t xml:space="preserve">Comments were made by Born Bethel tenants about how the green space </w:t>
      </w:r>
      <w:proofErr w:type="gramStart"/>
      <w:r>
        <w:rPr>
          <w:rFonts w:cstheme="minorHAnsi"/>
          <w:color w:val="050505"/>
          <w:shd w:val="clear" w:color="auto" w:fill="FFFFFF"/>
        </w:rPr>
        <w:t>is</w:t>
      </w:r>
      <w:proofErr w:type="gramEnd"/>
      <w:r>
        <w:rPr>
          <w:rFonts w:cstheme="minorHAnsi"/>
          <w:color w:val="050505"/>
          <w:shd w:val="clear" w:color="auto" w:fill="FFFFFF"/>
        </w:rPr>
        <w:t xml:space="preserve"> </w:t>
      </w:r>
    </w:p>
    <w:p w14:paraId="16817A64" w14:textId="77777777" w:rsidR="006B207F" w:rsidRDefault="006B207F" w:rsidP="006B207F">
      <w:pPr>
        <w:pStyle w:val="NoSpacing"/>
        <w:ind w:left="851"/>
        <w:jc w:val="both"/>
        <w:rPr>
          <w:rFonts w:cstheme="minorHAnsi"/>
          <w:color w:val="050505"/>
          <w:shd w:val="clear" w:color="auto" w:fill="FFFFFF"/>
        </w:rPr>
      </w:pPr>
      <w:r>
        <w:rPr>
          <w:rFonts w:cstheme="minorHAnsi"/>
          <w:color w:val="050505"/>
          <w:shd w:val="clear" w:color="auto" w:fill="FFFFFF"/>
        </w:rPr>
        <w:t xml:space="preserve">          </w:t>
      </w:r>
      <w:r w:rsidR="00897E76">
        <w:rPr>
          <w:rFonts w:cstheme="minorHAnsi"/>
          <w:color w:val="050505"/>
          <w:shd w:val="clear" w:color="auto" w:fill="FFFFFF"/>
        </w:rPr>
        <w:t xml:space="preserve">not being utilised </w:t>
      </w:r>
      <w:r w:rsidR="00880095">
        <w:rPr>
          <w:rFonts w:cstheme="minorHAnsi"/>
          <w:color w:val="050505"/>
          <w:shd w:val="clear" w:color="auto" w:fill="FFFFFF"/>
        </w:rPr>
        <w:t xml:space="preserve">and should be improved visually. It is also a space in </w:t>
      </w:r>
      <w:proofErr w:type="gramStart"/>
      <w:r w:rsidR="00880095">
        <w:rPr>
          <w:rFonts w:cstheme="minorHAnsi"/>
          <w:color w:val="050505"/>
          <w:shd w:val="clear" w:color="auto" w:fill="FFFFFF"/>
        </w:rPr>
        <w:t>which</w:t>
      </w:r>
      <w:proofErr w:type="gramEnd"/>
      <w:r w:rsidR="00880095">
        <w:rPr>
          <w:rFonts w:cstheme="minorHAnsi"/>
          <w:color w:val="050505"/>
          <w:shd w:val="clear" w:color="auto" w:fill="FFFFFF"/>
        </w:rPr>
        <w:t xml:space="preserve"> </w:t>
      </w:r>
    </w:p>
    <w:p w14:paraId="5B5784B3" w14:textId="7BDEEEE5" w:rsidR="00AD3D44" w:rsidRDefault="006B207F" w:rsidP="006B207F">
      <w:pPr>
        <w:pStyle w:val="NoSpacing"/>
        <w:ind w:left="851"/>
        <w:jc w:val="both"/>
        <w:rPr>
          <w:rFonts w:cstheme="minorHAnsi"/>
        </w:rPr>
      </w:pPr>
      <w:r>
        <w:rPr>
          <w:rFonts w:cstheme="minorHAnsi"/>
          <w:color w:val="050505"/>
          <w:shd w:val="clear" w:color="auto" w:fill="FFFFFF"/>
        </w:rPr>
        <w:t xml:space="preserve">          </w:t>
      </w:r>
      <w:r w:rsidR="00880095">
        <w:rPr>
          <w:rFonts w:cstheme="minorHAnsi"/>
          <w:color w:val="050505"/>
          <w:shd w:val="clear" w:color="auto" w:fill="FFFFFF"/>
        </w:rPr>
        <w:t>they look</w:t>
      </w:r>
      <w:r>
        <w:rPr>
          <w:rFonts w:cstheme="minorHAnsi"/>
          <w:color w:val="050505"/>
          <w:shd w:val="clear" w:color="auto" w:fill="FFFFFF"/>
        </w:rPr>
        <w:t xml:space="preserve"> out at if sitting outside their homes in the summer months</w:t>
      </w:r>
      <w:r w:rsidR="009D0C9A">
        <w:rPr>
          <w:rFonts w:cstheme="minorHAnsi"/>
        </w:rPr>
        <w:t>.</w:t>
      </w:r>
    </w:p>
    <w:p w14:paraId="685737F6" w14:textId="77777777" w:rsidR="00434144" w:rsidRDefault="009D0C9A" w:rsidP="00AA2DA8">
      <w:pPr>
        <w:pStyle w:val="NoSpacing"/>
        <w:numPr>
          <w:ilvl w:val="0"/>
          <w:numId w:val="16"/>
        </w:numPr>
        <w:ind w:firstLine="131"/>
        <w:jc w:val="both"/>
        <w:rPr>
          <w:rFonts w:cstheme="minorHAnsi"/>
        </w:rPr>
      </w:pPr>
      <w:r>
        <w:rPr>
          <w:rFonts w:cstheme="minorHAnsi"/>
        </w:rPr>
        <w:t xml:space="preserve">Options </w:t>
      </w:r>
      <w:r w:rsidR="00434144">
        <w:rPr>
          <w:rFonts w:cstheme="minorHAnsi"/>
        </w:rPr>
        <w:t xml:space="preserve">and examples of what’s been done at other schemes were </w:t>
      </w:r>
      <w:proofErr w:type="gramStart"/>
      <w:r>
        <w:rPr>
          <w:rFonts w:cstheme="minorHAnsi"/>
        </w:rPr>
        <w:t>discussed</w:t>
      </w:r>
      <w:proofErr w:type="gramEnd"/>
      <w:r>
        <w:rPr>
          <w:rFonts w:cstheme="minorHAnsi"/>
        </w:rPr>
        <w:t xml:space="preserve"> </w:t>
      </w:r>
    </w:p>
    <w:p w14:paraId="327FB437" w14:textId="0755C596" w:rsidR="009D0C9A" w:rsidRDefault="00434144" w:rsidP="00434144">
      <w:pPr>
        <w:pStyle w:val="NoSpacing"/>
        <w:ind w:left="851"/>
        <w:jc w:val="both"/>
        <w:rPr>
          <w:rFonts w:cstheme="minorHAnsi"/>
        </w:rPr>
      </w:pPr>
      <w:r>
        <w:rPr>
          <w:rFonts w:cstheme="minorHAnsi"/>
        </w:rPr>
        <w:t xml:space="preserve">          </w:t>
      </w:r>
      <w:r w:rsidR="009D0C9A">
        <w:rPr>
          <w:rFonts w:cstheme="minorHAnsi"/>
        </w:rPr>
        <w:t>with the tenant</w:t>
      </w:r>
      <w:r w:rsidR="00995360">
        <w:rPr>
          <w:rFonts w:cstheme="minorHAnsi"/>
        </w:rPr>
        <w:t>s</w:t>
      </w:r>
      <w:r w:rsidR="009D0C9A">
        <w:rPr>
          <w:rFonts w:cstheme="minorHAnsi"/>
        </w:rPr>
        <w:t xml:space="preserve"> </w:t>
      </w:r>
    </w:p>
    <w:p w14:paraId="770354AE" w14:textId="77777777" w:rsidR="00434144" w:rsidRPr="00434144" w:rsidRDefault="009A7116" w:rsidP="00AA2DA8">
      <w:pPr>
        <w:pStyle w:val="NoSpacing"/>
        <w:numPr>
          <w:ilvl w:val="0"/>
          <w:numId w:val="16"/>
        </w:numPr>
        <w:ind w:firstLine="131"/>
        <w:jc w:val="both"/>
      </w:pPr>
      <w:r>
        <w:rPr>
          <w:rFonts w:cstheme="minorHAnsi"/>
        </w:rPr>
        <w:t xml:space="preserve">In agreement </w:t>
      </w:r>
      <w:r w:rsidR="002377CB">
        <w:rPr>
          <w:rFonts w:cstheme="minorHAnsi"/>
        </w:rPr>
        <w:t>a wildflower space will be trialled. The area</w:t>
      </w:r>
      <w:r w:rsidR="00434144">
        <w:rPr>
          <w:rFonts w:cstheme="minorHAnsi"/>
        </w:rPr>
        <w:t xml:space="preserve"> is being left for the </w:t>
      </w:r>
    </w:p>
    <w:p w14:paraId="7B854ED3" w14:textId="41390D34" w:rsidR="00853C17" w:rsidRDefault="00434144" w:rsidP="00434144">
      <w:pPr>
        <w:pStyle w:val="NoSpacing"/>
        <w:ind w:left="851"/>
        <w:jc w:val="both"/>
      </w:pPr>
      <w:r>
        <w:rPr>
          <w:rFonts w:cstheme="minorHAnsi"/>
        </w:rPr>
        <w:t xml:space="preserve">          first year to see what grows and will then review again with the tenants.</w:t>
      </w:r>
    </w:p>
    <w:p w14:paraId="2EE11217" w14:textId="13D34081" w:rsidR="00B313CB" w:rsidRDefault="00B313CB" w:rsidP="00B44114">
      <w:pPr>
        <w:pStyle w:val="NoSpacing"/>
        <w:jc w:val="both"/>
        <w:rPr>
          <w:b/>
          <w:bCs/>
        </w:rPr>
      </w:pPr>
    </w:p>
    <w:p w14:paraId="2A5E57DA" w14:textId="77777777" w:rsidR="00B56443" w:rsidRDefault="00B56443" w:rsidP="00B44114">
      <w:pPr>
        <w:pStyle w:val="NoSpacing"/>
        <w:jc w:val="both"/>
        <w:rPr>
          <w:b/>
          <w:bCs/>
        </w:rPr>
      </w:pPr>
    </w:p>
    <w:p w14:paraId="3BBB5AAC" w14:textId="74D2CD55" w:rsidR="009F7DA3" w:rsidRPr="0033658E" w:rsidRDefault="009D3166" w:rsidP="00B44114">
      <w:pPr>
        <w:pStyle w:val="NoSpacing"/>
        <w:jc w:val="both"/>
        <w:rPr>
          <w:b/>
          <w:bCs/>
        </w:rPr>
      </w:pPr>
      <w:r w:rsidRPr="0033658E">
        <w:rPr>
          <w:b/>
          <w:bCs/>
        </w:rPr>
        <w:t>1</w:t>
      </w:r>
      <w:r w:rsidR="000812B1">
        <w:rPr>
          <w:b/>
          <w:bCs/>
        </w:rPr>
        <w:t>5</w:t>
      </w:r>
      <w:r w:rsidRPr="0033658E">
        <w:rPr>
          <w:b/>
          <w:bCs/>
        </w:rPr>
        <w:t xml:space="preserve">      Penrhos Corner</w:t>
      </w:r>
    </w:p>
    <w:p w14:paraId="63BD3843" w14:textId="1E7E8DA1" w:rsidR="00792C35" w:rsidRDefault="000812B1" w:rsidP="00B44114">
      <w:pPr>
        <w:pStyle w:val="NoSpacing"/>
        <w:jc w:val="both"/>
        <w:rPr>
          <w:rFonts w:cstheme="minorHAnsi"/>
          <w:color w:val="000000"/>
          <w:shd w:val="clear" w:color="auto" w:fill="FFFFFF"/>
        </w:rPr>
      </w:pPr>
      <w:r>
        <w:t xml:space="preserve">15.1   </w:t>
      </w:r>
      <w:r w:rsidR="00D56A31" w:rsidRPr="00D56A31">
        <w:rPr>
          <w:rFonts w:cstheme="minorHAnsi"/>
          <w:color w:val="000000"/>
          <w:shd w:val="clear" w:color="auto" w:fill="FFFFFF"/>
        </w:rPr>
        <w:t xml:space="preserve">Penrhos Corner provides supported accommodation </w:t>
      </w:r>
      <w:r w:rsidR="00792C35" w:rsidRPr="00792C35">
        <w:rPr>
          <w:rFonts w:cstheme="minorHAnsi"/>
          <w:color w:val="000000"/>
          <w:shd w:val="clear" w:color="auto" w:fill="FFFFFF"/>
        </w:rPr>
        <w:t xml:space="preserve">to </w:t>
      </w:r>
      <w:r w:rsidR="00792C35">
        <w:rPr>
          <w:rFonts w:cstheme="minorHAnsi"/>
          <w:color w:val="000000"/>
          <w:shd w:val="clear" w:color="auto" w:fill="FFFFFF"/>
        </w:rPr>
        <w:t>residents</w:t>
      </w:r>
      <w:r w:rsidR="00792C35" w:rsidRPr="00792C35">
        <w:rPr>
          <w:rFonts w:cstheme="minorHAnsi"/>
          <w:color w:val="000000"/>
          <w:shd w:val="clear" w:color="auto" w:fill="FFFFFF"/>
        </w:rPr>
        <w:t xml:space="preserve"> recovering from, or </w:t>
      </w:r>
    </w:p>
    <w:p w14:paraId="104D8919" w14:textId="77777777" w:rsidR="003F0D09" w:rsidRDefault="00792C35" w:rsidP="00B44114">
      <w:pPr>
        <w:pStyle w:val="NoSpacing"/>
        <w:jc w:val="both"/>
        <w:rPr>
          <w:rFonts w:cstheme="minorHAnsi"/>
          <w:color w:val="000000"/>
          <w:shd w:val="clear" w:color="auto" w:fill="FFFFFF"/>
        </w:rPr>
      </w:pPr>
      <w:r>
        <w:rPr>
          <w:rFonts w:cstheme="minorHAnsi"/>
          <w:color w:val="000000"/>
          <w:shd w:val="clear" w:color="auto" w:fill="FFFFFF"/>
        </w:rPr>
        <w:t xml:space="preserve">          </w:t>
      </w:r>
      <w:r w:rsidRPr="00792C35">
        <w:rPr>
          <w:rFonts w:cstheme="minorHAnsi"/>
          <w:color w:val="000000"/>
          <w:shd w:val="clear" w:color="auto" w:fill="FFFFFF"/>
        </w:rPr>
        <w:t xml:space="preserve">have, a </w:t>
      </w:r>
      <w:r w:rsidR="003F0D09" w:rsidRPr="00792C35">
        <w:rPr>
          <w:rFonts w:cstheme="minorHAnsi"/>
          <w:color w:val="000000"/>
          <w:shd w:val="clear" w:color="auto" w:fill="FFFFFF"/>
        </w:rPr>
        <w:t>long-term</w:t>
      </w:r>
      <w:r w:rsidRPr="00792C35">
        <w:rPr>
          <w:rFonts w:cstheme="minorHAnsi"/>
          <w:color w:val="000000"/>
          <w:shd w:val="clear" w:color="auto" w:fill="FFFFFF"/>
        </w:rPr>
        <w:t xml:space="preserve"> mental health </w:t>
      </w:r>
      <w:proofErr w:type="gramStart"/>
      <w:r w:rsidRPr="00792C35">
        <w:rPr>
          <w:rFonts w:cstheme="minorHAnsi"/>
          <w:color w:val="000000"/>
          <w:shd w:val="clear" w:color="auto" w:fill="FFFFFF"/>
        </w:rPr>
        <w:t>issue</w:t>
      </w:r>
      <w:r>
        <w:rPr>
          <w:rFonts w:cstheme="minorHAnsi"/>
          <w:color w:val="000000"/>
          <w:shd w:val="clear" w:color="auto" w:fill="FFFFFF"/>
        </w:rPr>
        <w:t>s</w:t>
      </w:r>
      <w:proofErr w:type="gramEnd"/>
      <w:r>
        <w:rPr>
          <w:rFonts w:cstheme="minorHAnsi"/>
          <w:color w:val="000000"/>
          <w:shd w:val="clear" w:color="auto" w:fill="FFFFFF"/>
        </w:rPr>
        <w:t xml:space="preserve">. </w:t>
      </w:r>
      <w:r w:rsidR="003F0D09">
        <w:rPr>
          <w:rFonts w:cstheme="minorHAnsi"/>
          <w:color w:val="000000"/>
          <w:shd w:val="clear" w:color="auto" w:fill="FFFFFF"/>
        </w:rPr>
        <w:t xml:space="preserve">The scheme has a communal area </w:t>
      </w:r>
      <w:proofErr w:type="gramStart"/>
      <w:r w:rsidR="003F0D09">
        <w:rPr>
          <w:rFonts w:cstheme="minorHAnsi"/>
          <w:color w:val="000000"/>
          <w:shd w:val="clear" w:color="auto" w:fill="FFFFFF"/>
        </w:rPr>
        <w:t>outside</w:t>
      </w:r>
      <w:proofErr w:type="gramEnd"/>
      <w:r w:rsidR="003F0D09">
        <w:rPr>
          <w:rFonts w:cstheme="minorHAnsi"/>
          <w:color w:val="000000"/>
          <w:shd w:val="clear" w:color="auto" w:fill="FFFFFF"/>
        </w:rPr>
        <w:t xml:space="preserve"> </w:t>
      </w:r>
    </w:p>
    <w:p w14:paraId="21797D1E" w14:textId="77777777" w:rsidR="00A971DD" w:rsidRDefault="003F0D09" w:rsidP="00B44114">
      <w:pPr>
        <w:pStyle w:val="NoSpacing"/>
        <w:jc w:val="both"/>
        <w:rPr>
          <w:rFonts w:cstheme="minorHAnsi"/>
          <w:color w:val="000000"/>
          <w:shd w:val="clear" w:color="auto" w:fill="FFFFFF"/>
        </w:rPr>
      </w:pPr>
      <w:r>
        <w:rPr>
          <w:rFonts w:cstheme="minorHAnsi"/>
          <w:color w:val="000000"/>
          <w:shd w:val="clear" w:color="auto" w:fill="FFFFFF"/>
        </w:rPr>
        <w:t xml:space="preserve">          under utilised and not used by residents. The residents were asked </w:t>
      </w:r>
      <w:r w:rsidR="00B44F39">
        <w:rPr>
          <w:rFonts w:cstheme="minorHAnsi"/>
          <w:color w:val="000000"/>
          <w:shd w:val="clear" w:color="auto" w:fill="FFFFFF"/>
        </w:rPr>
        <w:t xml:space="preserve">why the </w:t>
      </w:r>
      <w:proofErr w:type="gramStart"/>
      <w:r w:rsidR="00B44F39">
        <w:rPr>
          <w:rFonts w:cstheme="minorHAnsi"/>
          <w:color w:val="000000"/>
          <w:shd w:val="clear" w:color="auto" w:fill="FFFFFF"/>
        </w:rPr>
        <w:t>area</w:t>
      </w:r>
      <w:proofErr w:type="gramEnd"/>
      <w:r w:rsidR="00B44F39">
        <w:rPr>
          <w:rFonts w:cstheme="minorHAnsi"/>
          <w:color w:val="000000"/>
          <w:shd w:val="clear" w:color="auto" w:fill="FFFFFF"/>
        </w:rPr>
        <w:t xml:space="preserve"> </w:t>
      </w:r>
    </w:p>
    <w:p w14:paraId="057CA53E" w14:textId="77777777" w:rsidR="00A971DD" w:rsidRDefault="00A971DD" w:rsidP="00B44114">
      <w:pPr>
        <w:pStyle w:val="NoSpacing"/>
        <w:jc w:val="both"/>
        <w:rPr>
          <w:rFonts w:cstheme="minorHAnsi"/>
          <w:color w:val="000000"/>
          <w:shd w:val="clear" w:color="auto" w:fill="FFFFFF"/>
        </w:rPr>
      </w:pPr>
      <w:r>
        <w:rPr>
          <w:rFonts w:cstheme="minorHAnsi"/>
          <w:color w:val="000000"/>
          <w:shd w:val="clear" w:color="auto" w:fill="FFFFFF"/>
        </w:rPr>
        <w:t xml:space="preserve">          </w:t>
      </w:r>
      <w:r w:rsidR="00B44F39">
        <w:rPr>
          <w:rFonts w:cstheme="minorHAnsi"/>
          <w:color w:val="000000"/>
          <w:shd w:val="clear" w:color="auto" w:fill="FFFFFF"/>
        </w:rPr>
        <w:t>wasn’t being used, if they would like to see a project to imp</w:t>
      </w:r>
      <w:r>
        <w:rPr>
          <w:rFonts w:cstheme="minorHAnsi"/>
          <w:color w:val="000000"/>
          <w:shd w:val="clear" w:color="auto" w:fill="FFFFFF"/>
        </w:rPr>
        <w:t xml:space="preserve">rove the space, and </w:t>
      </w:r>
      <w:proofErr w:type="gramStart"/>
      <w:r>
        <w:rPr>
          <w:rFonts w:cstheme="minorHAnsi"/>
          <w:color w:val="000000"/>
          <w:shd w:val="clear" w:color="auto" w:fill="FFFFFF"/>
        </w:rPr>
        <w:t>what</w:t>
      </w:r>
      <w:proofErr w:type="gramEnd"/>
      <w:r>
        <w:rPr>
          <w:rFonts w:cstheme="minorHAnsi"/>
          <w:color w:val="000000"/>
          <w:shd w:val="clear" w:color="auto" w:fill="FFFFFF"/>
        </w:rPr>
        <w:t xml:space="preserve"> </w:t>
      </w:r>
    </w:p>
    <w:p w14:paraId="34400F15" w14:textId="54284961" w:rsidR="00D56A31" w:rsidRDefault="00A971DD" w:rsidP="00B44114">
      <w:pPr>
        <w:pStyle w:val="NoSpacing"/>
        <w:jc w:val="both"/>
        <w:rPr>
          <w:rFonts w:cstheme="minorHAnsi"/>
          <w:color w:val="000000"/>
          <w:shd w:val="clear" w:color="auto" w:fill="FFFFFF"/>
        </w:rPr>
      </w:pPr>
      <w:r>
        <w:rPr>
          <w:rFonts w:cstheme="minorHAnsi"/>
          <w:color w:val="000000"/>
          <w:shd w:val="clear" w:color="auto" w:fill="FFFFFF"/>
        </w:rPr>
        <w:t xml:space="preserve">          they would like to see happening with the area</w:t>
      </w:r>
      <w:r w:rsidR="00085B57">
        <w:rPr>
          <w:rFonts w:cstheme="minorHAnsi"/>
          <w:color w:val="000000"/>
          <w:shd w:val="clear" w:color="auto" w:fill="FFFFFF"/>
        </w:rPr>
        <w:t xml:space="preserve">. </w:t>
      </w:r>
    </w:p>
    <w:p w14:paraId="4E072FC1" w14:textId="77777777" w:rsidR="00085B57" w:rsidRDefault="00085B57" w:rsidP="00B44114">
      <w:pPr>
        <w:pStyle w:val="NoSpacing"/>
        <w:jc w:val="both"/>
        <w:rPr>
          <w:rFonts w:cstheme="minorHAnsi"/>
          <w:color w:val="000000"/>
          <w:shd w:val="clear" w:color="auto" w:fill="FFFFFF"/>
        </w:rPr>
      </w:pPr>
    </w:p>
    <w:p w14:paraId="64EC5137" w14:textId="03628547" w:rsidR="00085B57" w:rsidRDefault="00085B57" w:rsidP="00085B57">
      <w:pPr>
        <w:pStyle w:val="NoSpacing"/>
        <w:jc w:val="both"/>
      </w:pPr>
      <w:r>
        <w:rPr>
          <w:rFonts w:cstheme="minorHAnsi"/>
          <w:color w:val="000000"/>
          <w:shd w:val="clear" w:color="auto" w:fill="FFFFFF"/>
        </w:rPr>
        <w:t>1</w:t>
      </w:r>
      <w:r w:rsidR="000812B1">
        <w:rPr>
          <w:rFonts w:cstheme="minorHAnsi"/>
          <w:color w:val="000000"/>
          <w:shd w:val="clear" w:color="auto" w:fill="FFFFFF"/>
        </w:rPr>
        <w:t>5</w:t>
      </w:r>
      <w:r>
        <w:rPr>
          <w:rFonts w:cstheme="minorHAnsi"/>
          <w:color w:val="000000"/>
          <w:shd w:val="clear" w:color="auto" w:fill="FFFFFF"/>
        </w:rPr>
        <w:t>.</w:t>
      </w:r>
      <w:r w:rsidR="000812B1">
        <w:rPr>
          <w:rFonts w:cstheme="minorHAnsi"/>
          <w:color w:val="000000"/>
          <w:shd w:val="clear" w:color="auto" w:fill="FFFFFF"/>
        </w:rPr>
        <w:t>2</w:t>
      </w:r>
      <w:r>
        <w:rPr>
          <w:rFonts w:cstheme="minorHAnsi"/>
          <w:color w:val="000000"/>
          <w:shd w:val="clear" w:color="auto" w:fill="FFFFFF"/>
        </w:rPr>
        <w:t xml:space="preserve">   </w:t>
      </w:r>
      <w:r>
        <w:t>Outcome/Changes to service made following participation from tenants:</w:t>
      </w:r>
    </w:p>
    <w:p w14:paraId="1EB94C09" w14:textId="77777777" w:rsidR="00EB180E" w:rsidRDefault="00834D94" w:rsidP="00AA2DA8">
      <w:pPr>
        <w:pStyle w:val="NoSpacing"/>
        <w:numPr>
          <w:ilvl w:val="0"/>
          <w:numId w:val="17"/>
        </w:numPr>
        <w:ind w:firstLine="131"/>
        <w:jc w:val="both"/>
        <w:rPr>
          <w:rFonts w:cstheme="minorHAnsi"/>
          <w:color w:val="000000"/>
          <w:shd w:val="clear" w:color="auto" w:fill="FFFFFF"/>
        </w:rPr>
      </w:pPr>
      <w:r>
        <w:rPr>
          <w:rFonts w:cstheme="minorHAnsi"/>
          <w:color w:val="000000"/>
          <w:shd w:val="clear" w:color="auto" w:fill="FFFFFF"/>
        </w:rPr>
        <w:t xml:space="preserve">Some of the </w:t>
      </w:r>
      <w:r w:rsidR="00F47B01">
        <w:rPr>
          <w:rFonts w:cstheme="minorHAnsi"/>
          <w:color w:val="000000"/>
          <w:shd w:val="clear" w:color="auto" w:fill="FFFFFF"/>
        </w:rPr>
        <w:t>residents</w:t>
      </w:r>
      <w:r>
        <w:rPr>
          <w:rFonts w:cstheme="minorHAnsi"/>
          <w:color w:val="000000"/>
          <w:shd w:val="clear" w:color="auto" w:fill="FFFFFF"/>
        </w:rPr>
        <w:t xml:space="preserve"> commented that they enjoy growing </w:t>
      </w:r>
      <w:r w:rsidR="006E0ED7">
        <w:rPr>
          <w:rFonts w:cstheme="minorHAnsi"/>
          <w:color w:val="000000"/>
          <w:shd w:val="clear" w:color="auto" w:fill="FFFFFF"/>
        </w:rPr>
        <w:t>plants,</w:t>
      </w:r>
      <w:r>
        <w:rPr>
          <w:rFonts w:cstheme="minorHAnsi"/>
          <w:color w:val="000000"/>
          <w:shd w:val="clear" w:color="auto" w:fill="FFFFFF"/>
        </w:rPr>
        <w:t xml:space="preserve"> and </w:t>
      </w:r>
      <w:proofErr w:type="gramStart"/>
      <w:r>
        <w:rPr>
          <w:rFonts w:cstheme="minorHAnsi"/>
          <w:color w:val="000000"/>
          <w:shd w:val="clear" w:color="auto" w:fill="FFFFFF"/>
        </w:rPr>
        <w:t>some</w:t>
      </w:r>
      <w:proofErr w:type="gramEnd"/>
      <w:r>
        <w:rPr>
          <w:rFonts w:cstheme="minorHAnsi"/>
          <w:color w:val="000000"/>
          <w:shd w:val="clear" w:color="auto" w:fill="FFFFFF"/>
        </w:rPr>
        <w:t xml:space="preserve"> </w:t>
      </w:r>
    </w:p>
    <w:p w14:paraId="5106A263" w14:textId="5AD4CE21" w:rsidR="00085B57" w:rsidRDefault="00EB180E" w:rsidP="00EB180E">
      <w:pPr>
        <w:pStyle w:val="NoSpacing"/>
        <w:ind w:left="851"/>
        <w:jc w:val="both"/>
        <w:rPr>
          <w:rFonts w:cstheme="minorHAnsi"/>
          <w:color w:val="000000"/>
          <w:shd w:val="clear" w:color="auto" w:fill="FFFFFF"/>
        </w:rPr>
      </w:pPr>
      <w:r>
        <w:rPr>
          <w:rFonts w:cstheme="minorHAnsi"/>
          <w:color w:val="000000"/>
          <w:shd w:val="clear" w:color="auto" w:fill="FFFFFF"/>
        </w:rPr>
        <w:t xml:space="preserve">          </w:t>
      </w:r>
      <w:r w:rsidR="00834D94">
        <w:rPr>
          <w:rFonts w:cstheme="minorHAnsi"/>
          <w:color w:val="000000"/>
          <w:shd w:val="clear" w:color="auto" w:fill="FFFFFF"/>
        </w:rPr>
        <w:t xml:space="preserve">have individual plants in pots around the </w:t>
      </w:r>
      <w:proofErr w:type="gramStart"/>
      <w:r w:rsidR="00834D94">
        <w:rPr>
          <w:rFonts w:cstheme="minorHAnsi"/>
          <w:color w:val="000000"/>
          <w:shd w:val="clear" w:color="auto" w:fill="FFFFFF"/>
        </w:rPr>
        <w:t>scheme</w:t>
      </w:r>
      <w:proofErr w:type="gramEnd"/>
    </w:p>
    <w:p w14:paraId="36219A78" w14:textId="77777777" w:rsidR="00EB180E" w:rsidRDefault="006E0ED7" w:rsidP="00AA2DA8">
      <w:pPr>
        <w:pStyle w:val="NoSpacing"/>
        <w:numPr>
          <w:ilvl w:val="0"/>
          <w:numId w:val="17"/>
        </w:numPr>
        <w:ind w:firstLine="131"/>
        <w:jc w:val="both"/>
        <w:rPr>
          <w:rFonts w:cstheme="minorHAnsi"/>
          <w:color w:val="000000"/>
          <w:shd w:val="clear" w:color="auto" w:fill="FFFFFF"/>
        </w:rPr>
      </w:pPr>
      <w:r>
        <w:rPr>
          <w:rFonts w:cstheme="minorHAnsi"/>
          <w:color w:val="000000"/>
          <w:shd w:val="clear" w:color="auto" w:fill="FFFFFF"/>
        </w:rPr>
        <w:t>Comments were made it would be nice to tidy the area</w:t>
      </w:r>
      <w:r w:rsidR="00C93D27">
        <w:rPr>
          <w:rFonts w:cstheme="minorHAnsi"/>
          <w:color w:val="000000"/>
          <w:shd w:val="clear" w:color="auto" w:fill="FFFFFF"/>
        </w:rPr>
        <w:t xml:space="preserve"> and make it </w:t>
      </w:r>
      <w:proofErr w:type="gramStart"/>
      <w:r w:rsidR="00C93D27">
        <w:rPr>
          <w:rFonts w:cstheme="minorHAnsi"/>
          <w:color w:val="000000"/>
          <w:shd w:val="clear" w:color="auto" w:fill="FFFFFF"/>
        </w:rPr>
        <w:t>a nice</w:t>
      </w:r>
      <w:proofErr w:type="gramEnd"/>
      <w:r w:rsidR="00C93D27">
        <w:rPr>
          <w:rFonts w:cstheme="minorHAnsi"/>
          <w:color w:val="000000"/>
          <w:shd w:val="clear" w:color="auto" w:fill="FFFFFF"/>
        </w:rPr>
        <w:t xml:space="preserve"> </w:t>
      </w:r>
    </w:p>
    <w:p w14:paraId="20CE2388" w14:textId="4775C5BD" w:rsidR="006E0ED7" w:rsidRDefault="00EB180E" w:rsidP="00EB180E">
      <w:pPr>
        <w:pStyle w:val="NoSpacing"/>
        <w:ind w:left="851"/>
        <w:jc w:val="both"/>
        <w:rPr>
          <w:rFonts w:cstheme="minorHAnsi"/>
          <w:color w:val="000000"/>
          <w:shd w:val="clear" w:color="auto" w:fill="FFFFFF"/>
        </w:rPr>
      </w:pPr>
      <w:r>
        <w:rPr>
          <w:rFonts w:cstheme="minorHAnsi"/>
          <w:color w:val="000000"/>
          <w:shd w:val="clear" w:color="auto" w:fill="FFFFFF"/>
        </w:rPr>
        <w:t xml:space="preserve">          </w:t>
      </w:r>
      <w:r w:rsidR="00C93D27">
        <w:rPr>
          <w:rFonts w:cstheme="minorHAnsi"/>
          <w:color w:val="000000"/>
          <w:shd w:val="clear" w:color="auto" w:fill="FFFFFF"/>
        </w:rPr>
        <w:t xml:space="preserve">space to sit </w:t>
      </w:r>
      <w:proofErr w:type="gramStart"/>
      <w:r w:rsidR="00C93D27">
        <w:rPr>
          <w:rFonts w:cstheme="minorHAnsi"/>
          <w:color w:val="000000"/>
          <w:shd w:val="clear" w:color="auto" w:fill="FFFFFF"/>
        </w:rPr>
        <w:t>outside</w:t>
      </w:r>
      <w:proofErr w:type="gramEnd"/>
    </w:p>
    <w:p w14:paraId="76FD4AC1" w14:textId="460E5392" w:rsidR="00F47B01" w:rsidRDefault="006E0ED7" w:rsidP="00AA2DA8">
      <w:pPr>
        <w:pStyle w:val="NoSpacing"/>
        <w:numPr>
          <w:ilvl w:val="0"/>
          <w:numId w:val="17"/>
        </w:numPr>
        <w:ind w:firstLine="131"/>
        <w:jc w:val="both"/>
        <w:rPr>
          <w:rFonts w:cstheme="minorHAnsi"/>
          <w:color w:val="000000"/>
          <w:shd w:val="clear" w:color="auto" w:fill="FFFFFF"/>
        </w:rPr>
      </w:pPr>
      <w:r>
        <w:rPr>
          <w:rFonts w:cstheme="minorHAnsi"/>
          <w:color w:val="000000"/>
          <w:shd w:val="clear" w:color="auto" w:fill="FFFFFF"/>
        </w:rPr>
        <w:t>Residents</w:t>
      </w:r>
      <w:r w:rsidR="00F47B01">
        <w:rPr>
          <w:rFonts w:cstheme="minorHAnsi"/>
          <w:color w:val="000000"/>
          <w:shd w:val="clear" w:color="auto" w:fill="FFFFFF"/>
        </w:rPr>
        <w:t xml:space="preserve"> commented it would be good to have a project to improve the </w:t>
      </w:r>
      <w:proofErr w:type="gramStart"/>
      <w:r w:rsidR="00F47B01">
        <w:rPr>
          <w:rFonts w:cstheme="minorHAnsi"/>
          <w:color w:val="000000"/>
          <w:shd w:val="clear" w:color="auto" w:fill="FFFFFF"/>
        </w:rPr>
        <w:t>area</w:t>
      </w:r>
      <w:proofErr w:type="gramEnd"/>
    </w:p>
    <w:p w14:paraId="03F3F55D" w14:textId="27F92842" w:rsidR="00C93D27" w:rsidRDefault="00C93D27" w:rsidP="00AA2DA8">
      <w:pPr>
        <w:pStyle w:val="NoSpacing"/>
        <w:numPr>
          <w:ilvl w:val="0"/>
          <w:numId w:val="17"/>
        </w:numPr>
        <w:ind w:firstLine="131"/>
        <w:jc w:val="both"/>
        <w:rPr>
          <w:rFonts w:cstheme="minorHAnsi"/>
          <w:color w:val="000000"/>
          <w:shd w:val="clear" w:color="auto" w:fill="FFFFFF"/>
        </w:rPr>
      </w:pPr>
      <w:r>
        <w:rPr>
          <w:rFonts w:cstheme="minorHAnsi"/>
          <w:color w:val="000000"/>
          <w:shd w:val="clear" w:color="auto" w:fill="FFFFFF"/>
        </w:rPr>
        <w:t>Some resident</w:t>
      </w:r>
      <w:r w:rsidR="00740BC1">
        <w:rPr>
          <w:rFonts w:cstheme="minorHAnsi"/>
          <w:color w:val="000000"/>
          <w:shd w:val="clear" w:color="auto" w:fill="FFFFFF"/>
        </w:rPr>
        <w:t>s</w:t>
      </w:r>
      <w:r>
        <w:rPr>
          <w:rFonts w:cstheme="minorHAnsi"/>
          <w:color w:val="000000"/>
          <w:shd w:val="clear" w:color="auto" w:fill="FFFFFF"/>
        </w:rPr>
        <w:t xml:space="preserve"> said they would like to grow their own </w:t>
      </w:r>
      <w:proofErr w:type="gramStart"/>
      <w:r>
        <w:rPr>
          <w:rFonts w:cstheme="minorHAnsi"/>
          <w:color w:val="000000"/>
          <w:shd w:val="clear" w:color="auto" w:fill="FFFFFF"/>
        </w:rPr>
        <w:t>vegetables</w:t>
      </w:r>
      <w:proofErr w:type="gramEnd"/>
      <w:r>
        <w:rPr>
          <w:rFonts w:cstheme="minorHAnsi"/>
          <w:color w:val="000000"/>
          <w:shd w:val="clear" w:color="auto" w:fill="FFFFFF"/>
        </w:rPr>
        <w:t xml:space="preserve"> </w:t>
      </w:r>
    </w:p>
    <w:p w14:paraId="2034D5C6" w14:textId="2241C0D7" w:rsidR="00EB180E" w:rsidRDefault="00F801B3" w:rsidP="00AA2DA8">
      <w:pPr>
        <w:pStyle w:val="NoSpacing"/>
        <w:numPr>
          <w:ilvl w:val="0"/>
          <w:numId w:val="17"/>
        </w:numPr>
        <w:ind w:firstLine="131"/>
        <w:jc w:val="both"/>
        <w:rPr>
          <w:rFonts w:cstheme="minorHAnsi"/>
          <w:color w:val="000000"/>
          <w:shd w:val="clear" w:color="auto" w:fill="FFFFFF"/>
        </w:rPr>
      </w:pPr>
      <w:r>
        <w:rPr>
          <w:rFonts w:cstheme="minorHAnsi"/>
          <w:color w:val="000000"/>
          <w:shd w:val="clear" w:color="auto" w:fill="FFFFFF"/>
        </w:rPr>
        <w:t>At a later house meeting tenants were provide</w:t>
      </w:r>
      <w:r w:rsidR="00B865C9">
        <w:rPr>
          <w:rFonts w:cstheme="minorHAnsi"/>
          <w:color w:val="000000"/>
          <w:shd w:val="clear" w:color="auto" w:fill="FFFFFF"/>
        </w:rPr>
        <w:t>d</w:t>
      </w:r>
      <w:r>
        <w:rPr>
          <w:rFonts w:cstheme="minorHAnsi"/>
          <w:color w:val="000000"/>
          <w:shd w:val="clear" w:color="auto" w:fill="FFFFFF"/>
        </w:rPr>
        <w:t xml:space="preserve"> information about a Keep </w:t>
      </w:r>
    </w:p>
    <w:p w14:paraId="1E099492" w14:textId="77777777" w:rsidR="00C17FD9" w:rsidRDefault="00EB180E" w:rsidP="00EB180E">
      <w:pPr>
        <w:pStyle w:val="NoSpacing"/>
        <w:ind w:left="851"/>
        <w:jc w:val="both"/>
        <w:rPr>
          <w:rFonts w:cstheme="minorHAnsi"/>
          <w:color w:val="000000"/>
          <w:shd w:val="clear" w:color="auto" w:fill="FFFFFF"/>
        </w:rPr>
      </w:pPr>
      <w:r>
        <w:rPr>
          <w:rFonts w:cstheme="minorHAnsi"/>
          <w:color w:val="000000"/>
          <w:shd w:val="clear" w:color="auto" w:fill="FFFFFF"/>
        </w:rPr>
        <w:t xml:space="preserve">          </w:t>
      </w:r>
      <w:r w:rsidR="00F801B3">
        <w:rPr>
          <w:rFonts w:cstheme="minorHAnsi"/>
          <w:color w:val="000000"/>
          <w:shd w:val="clear" w:color="auto" w:fill="FFFFFF"/>
        </w:rPr>
        <w:t xml:space="preserve">Wales Tidy project to </w:t>
      </w:r>
      <w:r w:rsidR="00C51434">
        <w:rPr>
          <w:rFonts w:cstheme="minorHAnsi"/>
          <w:color w:val="000000"/>
          <w:shd w:val="clear" w:color="auto" w:fill="FFFFFF"/>
        </w:rPr>
        <w:t xml:space="preserve">create, </w:t>
      </w:r>
      <w:r w:rsidR="00110B26">
        <w:rPr>
          <w:rFonts w:cstheme="minorHAnsi"/>
          <w:color w:val="000000"/>
          <w:shd w:val="clear" w:color="auto" w:fill="FFFFFF"/>
        </w:rPr>
        <w:t xml:space="preserve">restore, or </w:t>
      </w:r>
      <w:r w:rsidR="00C51434">
        <w:rPr>
          <w:rFonts w:cstheme="minorHAnsi"/>
          <w:color w:val="000000"/>
          <w:shd w:val="clear" w:color="auto" w:fill="FFFFFF"/>
        </w:rPr>
        <w:t>enhance</w:t>
      </w:r>
      <w:r w:rsidR="00110B26">
        <w:rPr>
          <w:rFonts w:cstheme="minorHAnsi"/>
          <w:color w:val="000000"/>
          <w:shd w:val="clear" w:color="auto" w:fill="FFFFFF"/>
        </w:rPr>
        <w:t xml:space="preserve"> green spaces. The project </w:t>
      </w:r>
    </w:p>
    <w:p w14:paraId="4F876E52" w14:textId="77777777" w:rsidR="00C17FD9" w:rsidRDefault="00C17FD9" w:rsidP="00C17FD9">
      <w:pPr>
        <w:pStyle w:val="NoSpacing"/>
        <w:ind w:left="851"/>
        <w:jc w:val="both"/>
        <w:rPr>
          <w:rFonts w:cstheme="minorHAnsi"/>
          <w:color w:val="000000"/>
          <w:shd w:val="clear" w:color="auto" w:fill="FFFFFF"/>
        </w:rPr>
      </w:pPr>
      <w:r>
        <w:rPr>
          <w:rFonts w:cstheme="minorHAnsi"/>
          <w:color w:val="000000"/>
          <w:shd w:val="clear" w:color="auto" w:fill="FFFFFF"/>
        </w:rPr>
        <w:t xml:space="preserve">          </w:t>
      </w:r>
      <w:r w:rsidR="00110B26">
        <w:rPr>
          <w:rFonts w:cstheme="minorHAnsi"/>
          <w:color w:val="000000"/>
          <w:shd w:val="clear" w:color="auto" w:fill="FFFFFF"/>
        </w:rPr>
        <w:t xml:space="preserve">involves the supply of equipment, plants, and a project officer to work with </w:t>
      </w:r>
    </w:p>
    <w:p w14:paraId="5A2B7A6E" w14:textId="753A51DC" w:rsidR="00C93D27" w:rsidRDefault="00C17FD9" w:rsidP="00C17FD9">
      <w:pPr>
        <w:pStyle w:val="NoSpacing"/>
        <w:ind w:left="851"/>
        <w:jc w:val="both"/>
        <w:rPr>
          <w:rFonts w:cstheme="minorHAnsi"/>
          <w:color w:val="000000"/>
          <w:shd w:val="clear" w:color="auto" w:fill="FFFFFF"/>
        </w:rPr>
      </w:pPr>
      <w:r>
        <w:rPr>
          <w:rFonts w:cstheme="minorHAnsi"/>
          <w:color w:val="000000"/>
          <w:shd w:val="clear" w:color="auto" w:fill="FFFFFF"/>
        </w:rPr>
        <w:t xml:space="preserve">          </w:t>
      </w:r>
      <w:r w:rsidR="00110B26">
        <w:rPr>
          <w:rFonts w:cstheme="minorHAnsi"/>
          <w:color w:val="000000"/>
          <w:shd w:val="clear" w:color="auto" w:fill="FFFFFF"/>
        </w:rPr>
        <w:t xml:space="preserve">participants to install a growing </w:t>
      </w:r>
      <w:proofErr w:type="gramStart"/>
      <w:r w:rsidR="00110B26">
        <w:rPr>
          <w:rFonts w:cstheme="minorHAnsi"/>
          <w:color w:val="000000"/>
          <w:shd w:val="clear" w:color="auto" w:fill="FFFFFF"/>
        </w:rPr>
        <w:t>area</w:t>
      </w:r>
      <w:proofErr w:type="gramEnd"/>
    </w:p>
    <w:p w14:paraId="547ED621" w14:textId="25E390C3" w:rsidR="00C17FD9" w:rsidRDefault="00836C1D" w:rsidP="00AA2DA8">
      <w:pPr>
        <w:pStyle w:val="NoSpacing"/>
        <w:numPr>
          <w:ilvl w:val="0"/>
          <w:numId w:val="17"/>
        </w:numPr>
        <w:ind w:firstLine="131"/>
        <w:jc w:val="both"/>
        <w:rPr>
          <w:rFonts w:cstheme="minorHAnsi"/>
          <w:color w:val="000000"/>
          <w:shd w:val="clear" w:color="auto" w:fill="FFFFFF"/>
        </w:rPr>
      </w:pPr>
      <w:r>
        <w:rPr>
          <w:rFonts w:cstheme="minorHAnsi"/>
          <w:color w:val="000000"/>
          <w:shd w:val="clear" w:color="auto" w:fill="FFFFFF"/>
        </w:rPr>
        <w:t xml:space="preserve">A successful application </w:t>
      </w:r>
      <w:r w:rsidR="00A048EA">
        <w:rPr>
          <w:rFonts w:cstheme="minorHAnsi"/>
          <w:color w:val="000000"/>
          <w:shd w:val="clear" w:color="auto" w:fill="FFFFFF"/>
        </w:rPr>
        <w:t>was</w:t>
      </w:r>
      <w:r>
        <w:rPr>
          <w:rFonts w:cstheme="minorHAnsi"/>
          <w:color w:val="000000"/>
          <w:shd w:val="clear" w:color="auto" w:fill="FFFFFF"/>
        </w:rPr>
        <w:t xml:space="preserve"> made to Keep Wales Tidy </w:t>
      </w:r>
      <w:r w:rsidR="00572159">
        <w:rPr>
          <w:rFonts w:cstheme="minorHAnsi"/>
          <w:color w:val="000000"/>
          <w:shd w:val="clear" w:color="auto" w:fill="FFFFFF"/>
        </w:rPr>
        <w:t xml:space="preserve">local places for </w:t>
      </w:r>
    </w:p>
    <w:p w14:paraId="5C0BE8D2" w14:textId="0376FA1B" w:rsidR="00C17FD9" w:rsidRDefault="00C17FD9" w:rsidP="00C17FD9">
      <w:pPr>
        <w:pStyle w:val="NoSpacing"/>
        <w:ind w:left="851"/>
        <w:jc w:val="both"/>
        <w:rPr>
          <w:rFonts w:cstheme="minorHAnsi"/>
          <w:color w:val="000000"/>
          <w:shd w:val="clear" w:color="auto" w:fill="FFFFFF"/>
        </w:rPr>
      </w:pPr>
      <w:r>
        <w:rPr>
          <w:rFonts w:cstheme="minorHAnsi"/>
          <w:color w:val="000000"/>
          <w:shd w:val="clear" w:color="auto" w:fill="FFFFFF"/>
        </w:rPr>
        <w:t xml:space="preserve">          </w:t>
      </w:r>
      <w:r w:rsidR="00572159">
        <w:rPr>
          <w:rFonts w:cstheme="minorHAnsi"/>
          <w:color w:val="000000"/>
          <w:shd w:val="clear" w:color="auto" w:fill="FFFFFF"/>
        </w:rPr>
        <w:t xml:space="preserve">nature project. </w:t>
      </w:r>
      <w:r w:rsidR="00EB180E">
        <w:rPr>
          <w:rFonts w:cstheme="minorHAnsi"/>
          <w:color w:val="000000"/>
          <w:shd w:val="clear" w:color="auto" w:fill="FFFFFF"/>
        </w:rPr>
        <w:t xml:space="preserve">The project officer </w:t>
      </w:r>
      <w:r w:rsidR="00A048EA">
        <w:rPr>
          <w:rFonts w:cstheme="minorHAnsi"/>
          <w:color w:val="000000"/>
          <w:shd w:val="clear" w:color="auto" w:fill="FFFFFF"/>
        </w:rPr>
        <w:t>worked with</w:t>
      </w:r>
      <w:r w:rsidR="00EB180E">
        <w:rPr>
          <w:rFonts w:cstheme="minorHAnsi"/>
          <w:color w:val="000000"/>
          <w:shd w:val="clear" w:color="auto" w:fill="FFFFFF"/>
        </w:rPr>
        <w:t xml:space="preserve"> resident</w:t>
      </w:r>
      <w:r w:rsidR="00A048EA">
        <w:rPr>
          <w:rFonts w:cstheme="minorHAnsi"/>
          <w:color w:val="000000"/>
          <w:shd w:val="clear" w:color="auto" w:fill="FFFFFF"/>
        </w:rPr>
        <w:t xml:space="preserve">s </w:t>
      </w:r>
      <w:r w:rsidR="00EB180E">
        <w:rPr>
          <w:rFonts w:cstheme="minorHAnsi"/>
          <w:color w:val="000000"/>
          <w:shd w:val="clear" w:color="auto" w:fill="FFFFFF"/>
        </w:rPr>
        <w:t xml:space="preserve">and staff to install a </w:t>
      </w:r>
    </w:p>
    <w:p w14:paraId="0FA7E94F" w14:textId="77777777" w:rsidR="00AC319F" w:rsidRDefault="00C17FD9" w:rsidP="00C17FD9">
      <w:pPr>
        <w:pStyle w:val="NoSpacing"/>
        <w:ind w:left="851"/>
        <w:jc w:val="both"/>
        <w:rPr>
          <w:rFonts w:cstheme="minorHAnsi"/>
          <w:color w:val="000000"/>
          <w:shd w:val="clear" w:color="auto" w:fill="FFFFFF"/>
        </w:rPr>
      </w:pPr>
      <w:r>
        <w:rPr>
          <w:rFonts w:cstheme="minorHAnsi"/>
          <w:color w:val="000000"/>
          <w:shd w:val="clear" w:color="auto" w:fill="FFFFFF"/>
        </w:rPr>
        <w:t xml:space="preserve">          </w:t>
      </w:r>
      <w:r w:rsidR="00EB180E">
        <w:rPr>
          <w:rFonts w:cstheme="minorHAnsi"/>
          <w:color w:val="000000"/>
          <w:shd w:val="clear" w:color="auto" w:fill="FFFFFF"/>
        </w:rPr>
        <w:t>growing area</w:t>
      </w:r>
      <w:r w:rsidR="00AC319F">
        <w:rPr>
          <w:rFonts w:cstheme="minorHAnsi"/>
          <w:color w:val="000000"/>
          <w:shd w:val="clear" w:color="auto" w:fill="FFFFFF"/>
        </w:rPr>
        <w:t xml:space="preserve"> in August 2022</w:t>
      </w:r>
      <w:r w:rsidR="00EB180E">
        <w:rPr>
          <w:rFonts w:cstheme="minorHAnsi"/>
          <w:color w:val="000000"/>
          <w:shd w:val="clear" w:color="auto" w:fill="FFFFFF"/>
        </w:rPr>
        <w:t xml:space="preserve">, </w:t>
      </w:r>
      <w:proofErr w:type="gramStart"/>
      <w:r w:rsidR="00EB180E">
        <w:rPr>
          <w:rFonts w:cstheme="minorHAnsi"/>
          <w:color w:val="000000"/>
          <w:shd w:val="clear" w:color="auto" w:fill="FFFFFF"/>
        </w:rPr>
        <w:t>and also</w:t>
      </w:r>
      <w:proofErr w:type="gramEnd"/>
      <w:r w:rsidR="00EB180E">
        <w:rPr>
          <w:rFonts w:cstheme="minorHAnsi"/>
          <w:color w:val="000000"/>
          <w:shd w:val="clear" w:color="auto" w:fill="FFFFFF"/>
        </w:rPr>
        <w:t xml:space="preserve"> provide</w:t>
      </w:r>
      <w:r w:rsidR="00A048EA">
        <w:rPr>
          <w:rFonts w:cstheme="minorHAnsi"/>
          <w:color w:val="000000"/>
          <w:shd w:val="clear" w:color="auto" w:fill="FFFFFF"/>
        </w:rPr>
        <w:t>d</w:t>
      </w:r>
      <w:r w:rsidR="00EB180E">
        <w:rPr>
          <w:rFonts w:cstheme="minorHAnsi"/>
          <w:color w:val="000000"/>
          <w:shd w:val="clear" w:color="auto" w:fill="FFFFFF"/>
        </w:rPr>
        <w:t xml:space="preserve"> advice on maintaining it for </w:t>
      </w:r>
    </w:p>
    <w:p w14:paraId="2E9E3E28" w14:textId="7146C453" w:rsidR="009D3166" w:rsidRDefault="00AC319F" w:rsidP="00C17FD9">
      <w:pPr>
        <w:pStyle w:val="NoSpacing"/>
        <w:ind w:left="851"/>
        <w:jc w:val="both"/>
        <w:rPr>
          <w:rFonts w:cstheme="minorHAnsi"/>
          <w:color w:val="000000"/>
          <w:shd w:val="clear" w:color="auto" w:fill="FFFFFF"/>
        </w:rPr>
      </w:pPr>
      <w:r>
        <w:rPr>
          <w:rFonts w:cstheme="minorHAnsi"/>
          <w:color w:val="000000"/>
          <w:shd w:val="clear" w:color="auto" w:fill="FFFFFF"/>
        </w:rPr>
        <w:t xml:space="preserve">          </w:t>
      </w:r>
      <w:r w:rsidR="00EB180E">
        <w:rPr>
          <w:rFonts w:cstheme="minorHAnsi"/>
          <w:color w:val="000000"/>
          <w:shd w:val="clear" w:color="auto" w:fill="FFFFFF"/>
        </w:rPr>
        <w:t>the future</w:t>
      </w:r>
    </w:p>
    <w:p w14:paraId="4E3E2987" w14:textId="0613CC4C" w:rsidR="00D10C91" w:rsidRPr="00357C9C" w:rsidRDefault="00AC319F" w:rsidP="00357C9C">
      <w:pPr>
        <w:pStyle w:val="NoSpacing"/>
        <w:numPr>
          <w:ilvl w:val="0"/>
          <w:numId w:val="17"/>
        </w:numPr>
        <w:ind w:left="1418" w:hanging="567"/>
        <w:jc w:val="both"/>
        <w:rPr>
          <w:rFonts w:cstheme="minorHAnsi"/>
          <w:color w:val="000000"/>
          <w:shd w:val="clear" w:color="auto" w:fill="FFFFFF"/>
        </w:rPr>
      </w:pPr>
      <w:r>
        <w:rPr>
          <w:rFonts w:cstheme="minorHAnsi"/>
          <w:color w:val="000000"/>
          <w:shd w:val="clear" w:color="auto" w:fill="FFFFFF"/>
        </w:rPr>
        <w:t xml:space="preserve">The growing area has continued to be used by </w:t>
      </w:r>
      <w:r w:rsidR="0035145C">
        <w:rPr>
          <w:rFonts w:cstheme="minorHAnsi"/>
          <w:color w:val="000000"/>
          <w:shd w:val="clear" w:color="auto" w:fill="FFFFFF"/>
        </w:rPr>
        <w:t xml:space="preserve">residents and </w:t>
      </w:r>
      <w:proofErr w:type="gramStart"/>
      <w:r w:rsidR="0035145C">
        <w:rPr>
          <w:rFonts w:cstheme="minorHAnsi"/>
          <w:color w:val="000000"/>
          <w:shd w:val="clear" w:color="auto" w:fill="FFFFFF"/>
        </w:rPr>
        <w:t>staff</w:t>
      </w:r>
      <w:proofErr w:type="gramEnd"/>
    </w:p>
    <w:p w14:paraId="16EC3152" w14:textId="77777777" w:rsidR="00935B5E" w:rsidRPr="0016440E" w:rsidRDefault="00935B5E" w:rsidP="003306E1">
      <w:pPr>
        <w:pStyle w:val="NoSpacing"/>
        <w:ind w:left="567" w:firstLine="131"/>
        <w:jc w:val="both"/>
        <w:rPr>
          <w:rFonts w:cstheme="minorHAnsi"/>
          <w:color w:val="000000"/>
          <w:shd w:val="clear" w:color="auto" w:fill="FFFFFF"/>
        </w:rPr>
      </w:pPr>
    </w:p>
    <w:p w14:paraId="7F423C43" w14:textId="46A54DC9" w:rsidR="008F2055" w:rsidRDefault="003306E1" w:rsidP="003306E1">
      <w:pPr>
        <w:pStyle w:val="NoSpacing"/>
        <w:ind w:firstLine="131"/>
        <w:jc w:val="both"/>
        <w:rPr>
          <w:b/>
          <w:bCs/>
        </w:rPr>
      </w:pPr>
      <w:proofErr w:type="gramStart"/>
      <w:r w:rsidRPr="009475E5">
        <w:rPr>
          <w:b/>
          <w:bCs/>
        </w:rPr>
        <w:t>1</w:t>
      </w:r>
      <w:r w:rsidR="007766D3">
        <w:rPr>
          <w:b/>
          <w:bCs/>
        </w:rPr>
        <w:t xml:space="preserve">7 </w:t>
      </w:r>
      <w:r w:rsidR="00097B29" w:rsidRPr="009475E5">
        <w:rPr>
          <w:b/>
          <w:bCs/>
        </w:rPr>
        <w:t xml:space="preserve"> E</w:t>
      </w:r>
      <w:proofErr w:type="gramEnd"/>
      <w:r w:rsidR="00097B29" w:rsidRPr="009475E5">
        <w:rPr>
          <w:b/>
          <w:bCs/>
        </w:rPr>
        <w:t>-biking</w:t>
      </w:r>
    </w:p>
    <w:p w14:paraId="0AF2E6FE" w14:textId="7E7D62EC" w:rsidR="0074348D" w:rsidRDefault="007766D3" w:rsidP="003306E1">
      <w:pPr>
        <w:pStyle w:val="NoSpacing"/>
        <w:ind w:firstLine="131"/>
        <w:jc w:val="both"/>
      </w:pPr>
      <w:r w:rsidRPr="007766D3">
        <w:t>17.1</w:t>
      </w:r>
      <w:r w:rsidR="009475E5" w:rsidRPr="00B7662F">
        <w:t xml:space="preserve">This </w:t>
      </w:r>
      <w:r w:rsidR="00D8307B">
        <w:t xml:space="preserve">was </w:t>
      </w:r>
      <w:r w:rsidR="009475E5" w:rsidRPr="00B7662F">
        <w:t xml:space="preserve">partnership project </w:t>
      </w:r>
      <w:r w:rsidR="00D8307B">
        <w:t>during the summ</w:t>
      </w:r>
      <w:r w:rsidR="0074348D">
        <w:t xml:space="preserve">er of 2022 </w:t>
      </w:r>
      <w:r w:rsidR="009475E5" w:rsidRPr="00B7662F">
        <w:t xml:space="preserve">with Conwy County Borough </w:t>
      </w:r>
    </w:p>
    <w:p w14:paraId="1F6DF2F9" w14:textId="77DBE329" w:rsidR="0074348D" w:rsidRDefault="0074348D" w:rsidP="007766D3">
      <w:pPr>
        <w:pStyle w:val="NoSpacing"/>
        <w:ind w:firstLine="131"/>
        <w:jc w:val="both"/>
      </w:pPr>
      <w:r>
        <w:t xml:space="preserve">     </w:t>
      </w:r>
      <w:r w:rsidR="007766D3">
        <w:t xml:space="preserve"> </w:t>
      </w:r>
      <w:r w:rsidR="009475E5" w:rsidRPr="00B7662F">
        <w:t xml:space="preserve">Council in </w:t>
      </w:r>
      <w:r w:rsidR="00B7662F" w:rsidRPr="00B7662F">
        <w:t xml:space="preserve">providing </w:t>
      </w:r>
      <w:r w:rsidR="00B7662F">
        <w:t>opportunities</w:t>
      </w:r>
      <w:r w:rsidR="009475E5" w:rsidRPr="00B7662F">
        <w:t xml:space="preserve"> for NWH </w:t>
      </w:r>
      <w:r w:rsidR="003D61B6" w:rsidRPr="00B7662F">
        <w:t xml:space="preserve">tenants to participate and have </w:t>
      </w:r>
      <w:proofErr w:type="gramStart"/>
      <w:r w:rsidR="003D61B6" w:rsidRPr="00B7662F">
        <w:t>greater</w:t>
      </w:r>
      <w:proofErr w:type="gramEnd"/>
      <w:r w:rsidR="003D61B6" w:rsidRPr="00B7662F">
        <w:t xml:space="preserve"> </w:t>
      </w:r>
    </w:p>
    <w:p w14:paraId="5C130FE7" w14:textId="49A69354" w:rsidR="0074348D" w:rsidRDefault="0074348D" w:rsidP="0074348D">
      <w:pPr>
        <w:pStyle w:val="NoSpacing"/>
        <w:ind w:firstLine="131"/>
        <w:jc w:val="both"/>
      </w:pPr>
      <w:r>
        <w:t xml:space="preserve">     </w:t>
      </w:r>
      <w:r w:rsidR="007766D3">
        <w:t xml:space="preserve"> </w:t>
      </w:r>
      <w:r w:rsidR="003D61B6" w:rsidRPr="00B7662F">
        <w:t xml:space="preserve">access to </w:t>
      </w:r>
      <w:r w:rsidR="00B7662F" w:rsidRPr="00B7662F">
        <w:t xml:space="preserve">an activity to improve health and wellbeing. </w:t>
      </w:r>
      <w:r w:rsidR="00107314">
        <w:t xml:space="preserve">5 sessions were arranged with an </w:t>
      </w:r>
      <w:r>
        <w:t xml:space="preserve">   </w:t>
      </w:r>
    </w:p>
    <w:p w14:paraId="21566FE6" w14:textId="166EEC0A" w:rsidR="0074348D" w:rsidRDefault="0074348D" w:rsidP="0074348D">
      <w:pPr>
        <w:pStyle w:val="NoSpacing"/>
        <w:ind w:firstLine="131"/>
        <w:jc w:val="both"/>
      </w:pPr>
      <w:r>
        <w:t xml:space="preserve">     </w:t>
      </w:r>
      <w:r w:rsidR="007766D3">
        <w:t xml:space="preserve"> </w:t>
      </w:r>
      <w:r w:rsidR="00107314">
        <w:t xml:space="preserve">instructor and e-bikes supplied. </w:t>
      </w:r>
      <w:r w:rsidR="008C6094">
        <w:t xml:space="preserve">8 tenants participated </w:t>
      </w:r>
      <w:r w:rsidR="00CE5305">
        <w:t xml:space="preserve">and below </w:t>
      </w:r>
      <w:proofErr w:type="gramStart"/>
      <w:r w:rsidR="00CE5305">
        <w:t>is</w:t>
      </w:r>
      <w:proofErr w:type="gramEnd"/>
      <w:r w:rsidR="00CE5305">
        <w:t xml:space="preserve"> the example</w:t>
      </w:r>
      <w:r w:rsidR="00A92176">
        <w:t>s</w:t>
      </w:r>
      <w:r w:rsidR="00CE5305">
        <w:t xml:space="preserve"> of </w:t>
      </w:r>
    </w:p>
    <w:p w14:paraId="5354AD01" w14:textId="3861EC0A" w:rsidR="009475E5" w:rsidRDefault="0074348D" w:rsidP="0074348D">
      <w:pPr>
        <w:pStyle w:val="NoSpacing"/>
        <w:ind w:firstLine="131"/>
        <w:jc w:val="both"/>
      </w:pPr>
      <w:r>
        <w:t xml:space="preserve">     </w:t>
      </w:r>
      <w:r w:rsidR="007766D3">
        <w:t xml:space="preserve"> </w:t>
      </w:r>
      <w:r w:rsidR="00CE5305">
        <w:t>feedback received:</w:t>
      </w:r>
    </w:p>
    <w:p w14:paraId="363538F4" w14:textId="77777777" w:rsidR="00D6465A" w:rsidRDefault="00D43D7E" w:rsidP="003306E1">
      <w:pPr>
        <w:pStyle w:val="NoSpacing"/>
        <w:ind w:firstLine="131"/>
        <w:jc w:val="both"/>
      </w:pPr>
      <w:r>
        <w:t xml:space="preserve">     </w:t>
      </w:r>
    </w:p>
    <w:p w14:paraId="33767782" w14:textId="09471FD4" w:rsidR="00267C8F" w:rsidRPr="00D6465A" w:rsidRDefault="00D6465A" w:rsidP="003306E1">
      <w:pPr>
        <w:pStyle w:val="NoSpacing"/>
        <w:ind w:firstLine="131"/>
        <w:jc w:val="both"/>
        <w:rPr>
          <w:i/>
          <w:iCs/>
        </w:rPr>
      </w:pPr>
      <w:r>
        <w:t xml:space="preserve">     </w:t>
      </w:r>
      <w:r w:rsidR="00267C8F" w:rsidRPr="00D6465A">
        <w:rPr>
          <w:i/>
          <w:iCs/>
        </w:rPr>
        <w:t xml:space="preserve">Thank you for inviting me it was lots of fun. </w:t>
      </w:r>
      <w:r w:rsidR="008806FA" w:rsidRPr="00D6465A">
        <w:rPr>
          <w:i/>
          <w:iCs/>
        </w:rPr>
        <w:t>I’m now saving up for a bike!</w:t>
      </w:r>
    </w:p>
    <w:p w14:paraId="3CF1F549" w14:textId="3A22C481" w:rsidR="008806FA" w:rsidRPr="00D6465A" w:rsidRDefault="00D43D7E" w:rsidP="003306E1">
      <w:pPr>
        <w:pStyle w:val="NoSpacing"/>
        <w:ind w:firstLine="131"/>
        <w:jc w:val="both"/>
        <w:rPr>
          <w:i/>
          <w:iCs/>
        </w:rPr>
      </w:pPr>
      <w:r w:rsidRPr="00D6465A">
        <w:rPr>
          <w:i/>
          <w:iCs/>
        </w:rPr>
        <w:t xml:space="preserve">     </w:t>
      </w:r>
      <w:r w:rsidR="008806FA" w:rsidRPr="00D6465A">
        <w:rPr>
          <w:i/>
          <w:iCs/>
        </w:rPr>
        <w:t xml:space="preserve">It was nice to get out and meet some nice </w:t>
      </w:r>
      <w:proofErr w:type="gramStart"/>
      <w:r w:rsidR="008806FA" w:rsidRPr="00D6465A">
        <w:rPr>
          <w:i/>
          <w:iCs/>
        </w:rPr>
        <w:t>people</w:t>
      </w:r>
      <w:proofErr w:type="gramEnd"/>
    </w:p>
    <w:p w14:paraId="4801799E" w14:textId="0DD71199" w:rsidR="000B238D" w:rsidRDefault="00D43D7E" w:rsidP="003306E1">
      <w:pPr>
        <w:pStyle w:val="NoSpacing"/>
        <w:ind w:firstLine="131"/>
        <w:jc w:val="both"/>
        <w:rPr>
          <w:i/>
          <w:iCs/>
        </w:rPr>
      </w:pPr>
      <w:r w:rsidRPr="00D6465A">
        <w:rPr>
          <w:i/>
          <w:iCs/>
        </w:rPr>
        <w:t xml:space="preserve">     </w:t>
      </w:r>
      <w:r w:rsidR="00FB6356" w:rsidRPr="00D6465A">
        <w:rPr>
          <w:i/>
          <w:iCs/>
        </w:rPr>
        <w:t xml:space="preserve">I’ve had fun and not been on a bike in </w:t>
      </w:r>
      <w:proofErr w:type="gramStart"/>
      <w:r w:rsidR="00FB6356" w:rsidRPr="00D6465A">
        <w:rPr>
          <w:i/>
          <w:iCs/>
        </w:rPr>
        <w:t>years</w:t>
      </w:r>
      <w:proofErr w:type="gramEnd"/>
    </w:p>
    <w:p w14:paraId="6870E627" w14:textId="77777777" w:rsidR="00B3758C" w:rsidRDefault="002C3E31" w:rsidP="002C3E31">
      <w:pPr>
        <w:pStyle w:val="NoSpacing"/>
        <w:jc w:val="both"/>
        <w:rPr>
          <w:i/>
        </w:rPr>
      </w:pPr>
      <w:r>
        <w:rPr>
          <w:i/>
        </w:rPr>
        <w:t xml:space="preserve">       </w:t>
      </w:r>
      <w:r w:rsidRPr="009E0AE7">
        <w:rPr>
          <w:i/>
        </w:rPr>
        <w:t xml:space="preserve">I’m </w:t>
      </w:r>
      <w:proofErr w:type="gramStart"/>
      <w:r w:rsidRPr="009E0AE7">
        <w:rPr>
          <w:i/>
        </w:rPr>
        <w:t>really glad</w:t>
      </w:r>
      <w:proofErr w:type="gramEnd"/>
      <w:r w:rsidRPr="009E0AE7">
        <w:rPr>
          <w:i/>
        </w:rPr>
        <w:t xml:space="preserve"> I </w:t>
      </w:r>
      <w:r>
        <w:rPr>
          <w:i/>
        </w:rPr>
        <w:t>came along</w:t>
      </w:r>
      <w:r w:rsidR="00B3758C">
        <w:rPr>
          <w:i/>
        </w:rPr>
        <w:t xml:space="preserve">. </w:t>
      </w:r>
      <w:r w:rsidRPr="009E0AE7">
        <w:rPr>
          <w:i/>
        </w:rPr>
        <w:t xml:space="preserve">it's been really good to have a go at things I would </w:t>
      </w:r>
      <w:proofErr w:type="gramStart"/>
      <w:r w:rsidRPr="009E0AE7">
        <w:rPr>
          <w:i/>
        </w:rPr>
        <w:t>not</w:t>
      </w:r>
      <w:proofErr w:type="gramEnd"/>
      <w:r w:rsidRPr="009E0AE7">
        <w:rPr>
          <w:i/>
        </w:rPr>
        <w:t xml:space="preserve"> </w:t>
      </w:r>
    </w:p>
    <w:p w14:paraId="22B23E06" w14:textId="59573F45" w:rsidR="003306E1" w:rsidRPr="00B7662F" w:rsidRDefault="00B3758C" w:rsidP="00096466">
      <w:pPr>
        <w:pStyle w:val="NoSpacing"/>
        <w:jc w:val="both"/>
      </w:pPr>
      <w:r>
        <w:rPr>
          <w:i/>
        </w:rPr>
        <w:t xml:space="preserve">       </w:t>
      </w:r>
      <w:r w:rsidR="002C3E31" w:rsidRPr="009E0AE7">
        <w:rPr>
          <w:i/>
        </w:rPr>
        <w:t xml:space="preserve">normally do </w:t>
      </w:r>
      <w:r w:rsidR="00050B51" w:rsidRPr="00B7662F">
        <w:t xml:space="preserve">  </w:t>
      </w:r>
    </w:p>
    <w:p w14:paraId="0CEF7169" w14:textId="77777777" w:rsidR="003306E1" w:rsidRPr="00B7662F" w:rsidRDefault="003306E1" w:rsidP="00096466">
      <w:pPr>
        <w:pStyle w:val="NoSpacing"/>
        <w:jc w:val="both"/>
      </w:pPr>
    </w:p>
    <w:p w14:paraId="152053E5" w14:textId="30861C75" w:rsidR="00281EAE" w:rsidRDefault="00097B29" w:rsidP="00096466">
      <w:pPr>
        <w:pStyle w:val="NoSpacing"/>
        <w:jc w:val="both"/>
        <w:rPr>
          <w:b/>
        </w:rPr>
      </w:pPr>
      <w:r>
        <w:rPr>
          <w:b/>
        </w:rPr>
        <w:t xml:space="preserve">  </w:t>
      </w:r>
      <w:r w:rsidR="009D6966">
        <w:rPr>
          <w:b/>
        </w:rPr>
        <w:t>1</w:t>
      </w:r>
      <w:r w:rsidR="000E4FC1">
        <w:rPr>
          <w:b/>
        </w:rPr>
        <w:t>8</w:t>
      </w:r>
      <w:r w:rsidR="00597E2D">
        <w:rPr>
          <w:b/>
        </w:rPr>
        <w:t xml:space="preserve">   </w:t>
      </w:r>
      <w:r w:rsidR="00FE3988">
        <w:rPr>
          <w:b/>
        </w:rPr>
        <w:t xml:space="preserve">Events and activities </w:t>
      </w:r>
    </w:p>
    <w:p w14:paraId="173DDA1D" w14:textId="351FD4E3" w:rsidR="000E4FC1" w:rsidRDefault="003C6ECC" w:rsidP="00096466">
      <w:pPr>
        <w:pStyle w:val="NoSpacing"/>
        <w:jc w:val="both"/>
      </w:pPr>
      <w:r>
        <w:t xml:space="preserve">  </w:t>
      </w:r>
      <w:r w:rsidR="000E4FC1">
        <w:t>18.1 W</w:t>
      </w:r>
      <w:r w:rsidR="008A41B6">
        <w:t xml:space="preserve">e </w:t>
      </w:r>
      <w:r w:rsidR="00B61A83">
        <w:t xml:space="preserve">organise </w:t>
      </w:r>
      <w:r w:rsidR="008A41B6">
        <w:t>events and activities to engage with our tenants</w:t>
      </w:r>
      <w:r w:rsidR="004F7E89">
        <w:t>. These</w:t>
      </w:r>
      <w:r w:rsidR="000E4FC1">
        <w:t xml:space="preserve"> </w:t>
      </w:r>
      <w:r w:rsidR="004F7E89">
        <w:t xml:space="preserve">events and </w:t>
      </w:r>
    </w:p>
    <w:p w14:paraId="54659F0E" w14:textId="77777777" w:rsidR="000E4FC1" w:rsidRDefault="000E4FC1" w:rsidP="00096466">
      <w:pPr>
        <w:pStyle w:val="NoSpacing"/>
        <w:jc w:val="both"/>
      </w:pPr>
      <w:r>
        <w:t xml:space="preserve">         </w:t>
      </w:r>
      <w:r w:rsidR="004F7E89">
        <w:t xml:space="preserve">activities should give tenants the opportunity to get involved at North Wales Housing </w:t>
      </w:r>
    </w:p>
    <w:p w14:paraId="2022B400" w14:textId="77777777" w:rsidR="000E4FC1" w:rsidRDefault="000E4FC1" w:rsidP="00096466">
      <w:pPr>
        <w:pStyle w:val="NoSpacing"/>
        <w:jc w:val="both"/>
      </w:pPr>
      <w:r>
        <w:t xml:space="preserve">         </w:t>
      </w:r>
      <w:r w:rsidR="004F7E89">
        <w:t>and improve the quality of life in communities in which our tenants live.</w:t>
      </w:r>
      <w:r w:rsidR="00B435B8">
        <w:t xml:space="preserve"> </w:t>
      </w:r>
      <w:r>
        <w:t xml:space="preserve">They are </w:t>
      </w:r>
      <w:proofErr w:type="gramStart"/>
      <w:r>
        <w:t>also</w:t>
      </w:r>
      <w:proofErr w:type="gramEnd"/>
      <w:r>
        <w:t xml:space="preserve"> </w:t>
      </w:r>
    </w:p>
    <w:p w14:paraId="0E2DFBA0" w14:textId="5CD73896" w:rsidR="00B435B8" w:rsidRDefault="000E4FC1" w:rsidP="00096466">
      <w:pPr>
        <w:pStyle w:val="NoSpacing"/>
        <w:jc w:val="both"/>
      </w:pPr>
      <w:r>
        <w:t xml:space="preserve">         an opportunity to collect feedback or undertake any necessary consultations. </w:t>
      </w:r>
    </w:p>
    <w:p w14:paraId="1F7B2D6D" w14:textId="0ED09DB9" w:rsidR="008A41B6" w:rsidRDefault="00B435B8" w:rsidP="0074348D">
      <w:pPr>
        <w:pStyle w:val="NoSpacing"/>
        <w:jc w:val="both"/>
      </w:pPr>
      <w:r>
        <w:t xml:space="preserve">          </w:t>
      </w:r>
    </w:p>
    <w:p w14:paraId="0F3BF221" w14:textId="47205455" w:rsidR="00B61A83" w:rsidRDefault="00B61A83" w:rsidP="00096466">
      <w:pPr>
        <w:pStyle w:val="NoSpacing"/>
        <w:jc w:val="both"/>
      </w:pPr>
    </w:p>
    <w:p w14:paraId="2149905E" w14:textId="39DED355" w:rsidR="00097B29" w:rsidRDefault="00097B29" w:rsidP="00746A5F">
      <w:pPr>
        <w:pStyle w:val="NoSpacing"/>
        <w:jc w:val="both"/>
      </w:pPr>
      <w:r>
        <w:t xml:space="preserve"> 1</w:t>
      </w:r>
      <w:r w:rsidR="00C54D3F">
        <w:t>8</w:t>
      </w:r>
      <w:r w:rsidR="00B61A83">
        <w:t>.</w:t>
      </w:r>
      <w:r w:rsidR="00C54D3F">
        <w:t>2</w:t>
      </w:r>
      <w:r w:rsidR="00074D45">
        <w:t xml:space="preserve">   </w:t>
      </w:r>
      <w:r w:rsidR="00746A5F">
        <w:t>We visited scheme</w:t>
      </w:r>
      <w:r w:rsidR="00583285">
        <w:t xml:space="preserve">s and arranged outdoor events which were used as </w:t>
      </w:r>
      <w:proofErr w:type="gramStart"/>
      <w:r w:rsidR="00583285">
        <w:t>opportunities</w:t>
      </w:r>
      <w:proofErr w:type="gramEnd"/>
      <w:r w:rsidR="00583285">
        <w:t xml:space="preserve"> </w:t>
      </w:r>
    </w:p>
    <w:p w14:paraId="38274124" w14:textId="345E290A" w:rsidR="000F7163" w:rsidRDefault="00097B29" w:rsidP="00746A5F">
      <w:pPr>
        <w:pStyle w:val="NoSpacing"/>
        <w:jc w:val="both"/>
      </w:pPr>
      <w:r>
        <w:t xml:space="preserve">           </w:t>
      </w:r>
      <w:r w:rsidR="00583285">
        <w:t xml:space="preserve">to gather tenant </w:t>
      </w:r>
      <w:r w:rsidR="00F236E9">
        <w:t>input,</w:t>
      </w:r>
      <w:r w:rsidR="00583285">
        <w:t xml:space="preserve"> for example </w:t>
      </w:r>
      <w:r w:rsidR="000F7163">
        <w:t xml:space="preserve">during the rent affordability and service charge </w:t>
      </w:r>
    </w:p>
    <w:p w14:paraId="6C9DB83A" w14:textId="77777777" w:rsidR="00DB788F" w:rsidRDefault="000F7163" w:rsidP="00270AC0">
      <w:pPr>
        <w:pStyle w:val="NoSpacing"/>
        <w:jc w:val="both"/>
        <w:rPr>
          <w:lang w:val="en-US"/>
        </w:rPr>
      </w:pPr>
      <w:r>
        <w:t xml:space="preserve">          </w:t>
      </w:r>
      <w:r w:rsidR="00DB788F">
        <w:t xml:space="preserve"> events were organised for </w:t>
      </w:r>
      <w:r w:rsidR="00DB788F">
        <w:rPr>
          <w:lang w:val="en-US"/>
        </w:rPr>
        <w:t xml:space="preserve">Parc Clarence Llandudno, Cae Bold </w:t>
      </w:r>
      <w:proofErr w:type="gramStart"/>
      <w:r w:rsidR="00DB788F">
        <w:rPr>
          <w:lang w:val="en-US"/>
        </w:rPr>
        <w:t>Caernarfon,Gallt</w:t>
      </w:r>
      <w:proofErr w:type="gramEnd"/>
      <w:r w:rsidR="00DB788F">
        <w:rPr>
          <w:lang w:val="en-US"/>
        </w:rPr>
        <w:t xml:space="preserve"> y Sill </w:t>
      </w:r>
    </w:p>
    <w:p w14:paraId="0A9101B9" w14:textId="6964FDE0" w:rsidR="00097B29" w:rsidRDefault="00DB788F" w:rsidP="00270AC0">
      <w:pPr>
        <w:pStyle w:val="NoSpacing"/>
        <w:jc w:val="both"/>
        <w:rPr>
          <w:lang w:val="en-US"/>
        </w:rPr>
      </w:pPr>
      <w:r>
        <w:rPr>
          <w:lang w:val="en-US"/>
        </w:rPr>
        <w:t xml:space="preserve">           Caernarfon, and Stad Maes Rhydd Gaerwen.</w:t>
      </w:r>
    </w:p>
    <w:p w14:paraId="626C6B97" w14:textId="74686B4D" w:rsidR="00DB788F" w:rsidRDefault="00DB788F" w:rsidP="00270AC0">
      <w:pPr>
        <w:pStyle w:val="NoSpacing"/>
        <w:jc w:val="both"/>
        <w:rPr>
          <w:lang w:val="en-US"/>
        </w:rPr>
      </w:pPr>
    </w:p>
    <w:p w14:paraId="51E1CF52" w14:textId="49BC8984" w:rsidR="00B261C7" w:rsidRDefault="00B261C7" w:rsidP="00270AC0">
      <w:pPr>
        <w:pStyle w:val="NoSpacing"/>
        <w:jc w:val="both"/>
        <w:rPr>
          <w:lang w:val="en-US"/>
        </w:rPr>
      </w:pPr>
      <w:r>
        <w:rPr>
          <w:lang w:val="en-US"/>
        </w:rPr>
        <w:t xml:space="preserve">18.3   Engagement events were also organised </w:t>
      </w:r>
      <w:r w:rsidR="00993A54">
        <w:rPr>
          <w:lang w:val="en-US"/>
        </w:rPr>
        <w:t>in</w:t>
      </w:r>
      <w:r>
        <w:rPr>
          <w:lang w:val="en-US"/>
        </w:rPr>
        <w:t xml:space="preserve"> the run up to Christmas in Bethesda and </w:t>
      </w:r>
    </w:p>
    <w:p w14:paraId="16E49B78" w14:textId="77777777" w:rsidR="001F4D03" w:rsidRDefault="00B261C7" w:rsidP="00270AC0">
      <w:pPr>
        <w:pStyle w:val="NoSpacing"/>
        <w:jc w:val="both"/>
        <w:rPr>
          <w:lang w:val="en-US"/>
        </w:rPr>
      </w:pPr>
      <w:r>
        <w:rPr>
          <w:lang w:val="en-US"/>
        </w:rPr>
        <w:t xml:space="preserve">          Llandudno</w:t>
      </w:r>
      <w:r w:rsidR="00DA5943">
        <w:rPr>
          <w:lang w:val="en-US"/>
        </w:rPr>
        <w:t xml:space="preserve">. These events included activities for children and families, and also </w:t>
      </w:r>
      <w:proofErr w:type="gramStart"/>
      <w:r w:rsidR="00DA5943">
        <w:rPr>
          <w:lang w:val="en-US"/>
        </w:rPr>
        <w:t>had</w:t>
      </w:r>
      <w:proofErr w:type="gramEnd"/>
      <w:r w:rsidR="00DA5943">
        <w:rPr>
          <w:lang w:val="en-US"/>
        </w:rPr>
        <w:t xml:space="preserve"> </w:t>
      </w:r>
    </w:p>
    <w:p w14:paraId="03E7AFD7" w14:textId="60F45C73" w:rsidR="001F4D03" w:rsidRDefault="001F4D03" w:rsidP="00270AC0">
      <w:pPr>
        <w:pStyle w:val="NoSpacing"/>
        <w:jc w:val="both"/>
        <w:rPr>
          <w:lang w:val="en-US"/>
        </w:rPr>
      </w:pPr>
      <w:r>
        <w:rPr>
          <w:lang w:val="en-US"/>
        </w:rPr>
        <w:t xml:space="preserve">          </w:t>
      </w:r>
      <w:r w:rsidR="00DA5943">
        <w:rPr>
          <w:lang w:val="en-US"/>
        </w:rPr>
        <w:t xml:space="preserve">presence from </w:t>
      </w:r>
      <w:r>
        <w:rPr>
          <w:lang w:val="en-US"/>
        </w:rPr>
        <w:t>members of the Neighborhoud and Incomes Team</w:t>
      </w:r>
      <w:r w:rsidR="00993A54">
        <w:rPr>
          <w:lang w:val="en-US"/>
        </w:rPr>
        <w:t>s</w:t>
      </w:r>
      <w:r>
        <w:rPr>
          <w:lang w:val="en-US"/>
        </w:rPr>
        <w:t xml:space="preserve"> to answer </w:t>
      </w:r>
      <w:proofErr w:type="gramStart"/>
      <w:r>
        <w:rPr>
          <w:lang w:val="en-US"/>
        </w:rPr>
        <w:t>any</w:t>
      </w:r>
      <w:proofErr w:type="gramEnd"/>
      <w:r>
        <w:rPr>
          <w:lang w:val="en-US"/>
        </w:rPr>
        <w:t xml:space="preserve"> </w:t>
      </w:r>
    </w:p>
    <w:p w14:paraId="64E954F1" w14:textId="216F9996" w:rsidR="00DB788F" w:rsidRDefault="001F4D03" w:rsidP="00270AC0">
      <w:pPr>
        <w:pStyle w:val="NoSpacing"/>
        <w:jc w:val="both"/>
      </w:pPr>
      <w:r>
        <w:rPr>
          <w:lang w:val="en-US"/>
        </w:rPr>
        <w:lastRenderedPageBreak/>
        <w:t xml:space="preserve">          queries</w:t>
      </w:r>
      <w:r w:rsidR="00993A54">
        <w:rPr>
          <w:lang w:val="en-US"/>
        </w:rPr>
        <w:t>.</w:t>
      </w:r>
    </w:p>
    <w:p w14:paraId="6C188BCD" w14:textId="04B8186F" w:rsidR="0007256F" w:rsidRDefault="0007256F" w:rsidP="000E4FC1">
      <w:pPr>
        <w:pStyle w:val="NoSpacing"/>
        <w:jc w:val="both"/>
      </w:pPr>
    </w:p>
    <w:p w14:paraId="00119D29" w14:textId="77777777" w:rsidR="00B077F3" w:rsidRDefault="004E6304" w:rsidP="000E4FC1">
      <w:pPr>
        <w:pStyle w:val="NoSpacing"/>
        <w:jc w:val="both"/>
      </w:pPr>
      <w:r>
        <w:t xml:space="preserve">18.4   Skip days have also been re-introduced with tenants able to </w:t>
      </w:r>
      <w:r w:rsidR="00B077F3">
        <w:t xml:space="preserve">dispose of items. It is </w:t>
      </w:r>
      <w:proofErr w:type="gramStart"/>
      <w:r w:rsidR="00B077F3">
        <w:t>also</w:t>
      </w:r>
      <w:proofErr w:type="gramEnd"/>
      <w:r w:rsidR="00B077F3">
        <w:t xml:space="preserve"> </w:t>
      </w:r>
    </w:p>
    <w:p w14:paraId="0EA9C5D8" w14:textId="77777777" w:rsidR="001D76DA" w:rsidRDefault="00B077F3" w:rsidP="000E4FC1">
      <w:pPr>
        <w:pStyle w:val="NoSpacing"/>
        <w:jc w:val="both"/>
      </w:pPr>
      <w:r>
        <w:t xml:space="preserve">          an opportunity to tenants to meet staff</w:t>
      </w:r>
      <w:r w:rsidR="001D76DA">
        <w:t xml:space="preserve">, and for NWH to have a greater presence and </w:t>
      </w:r>
    </w:p>
    <w:p w14:paraId="42CA9486" w14:textId="3F39DFC0" w:rsidR="0007256F" w:rsidRDefault="001D76DA" w:rsidP="000E4FC1">
      <w:pPr>
        <w:pStyle w:val="NoSpacing"/>
        <w:jc w:val="both"/>
      </w:pPr>
      <w:r>
        <w:t xml:space="preserve">          engagement in communities. </w:t>
      </w:r>
    </w:p>
    <w:p w14:paraId="2C5D6774" w14:textId="16568F88" w:rsidR="00A70263" w:rsidRDefault="00A70263" w:rsidP="00096466">
      <w:pPr>
        <w:pStyle w:val="NoSpacing"/>
        <w:jc w:val="both"/>
      </w:pPr>
    </w:p>
    <w:p w14:paraId="1C2EF729" w14:textId="637F8897" w:rsidR="00E24C4B" w:rsidRDefault="001B64DC" w:rsidP="00096466">
      <w:pPr>
        <w:pStyle w:val="NoSpacing"/>
        <w:jc w:val="both"/>
      </w:pPr>
      <w:r>
        <w:t>1</w:t>
      </w:r>
      <w:r w:rsidR="00C54D3F">
        <w:t>8</w:t>
      </w:r>
      <w:r w:rsidR="002359EF">
        <w:t>.</w:t>
      </w:r>
      <w:r w:rsidR="001D76DA">
        <w:t>5</w:t>
      </w:r>
      <w:r w:rsidR="00717662">
        <w:t xml:space="preserve"> </w:t>
      </w:r>
      <w:r w:rsidR="00DB2307">
        <w:t xml:space="preserve"> </w:t>
      </w:r>
      <w:r w:rsidR="007462BD">
        <w:t xml:space="preserve"> </w:t>
      </w:r>
      <w:r w:rsidR="00717662">
        <w:t>Our</w:t>
      </w:r>
      <w:r w:rsidR="00A70263">
        <w:t xml:space="preserve"> gardening competition </w:t>
      </w:r>
      <w:r w:rsidR="005B3581">
        <w:t>was popular</w:t>
      </w:r>
      <w:r w:rsidR="00717662">
        <w:t xml:space="preserve"> with tenants</w:t>
      </w:r>
      <w:r w:rsidR="00E24C4B">
        <w:t xml:space="preserve">. A </w:t>
      </w:r>
      <w:r w:rsidR="00717662">
        <w:t xml:space="preserve">tenant can </w:t>
      </w:r>
      <w:proofErr w:type="gramStart"/>
      <w:r w:rsidR="00717662">
        <w:t>nominate</w:t>
      </w:r>
      <w:proofErr w:type="gramEnd"/>
      <w:r w:rsidR="00717662">
        <w:t xml:space="preserve"> </w:t>
      </w:r>
    </w:p>
    <w:p w14:paraId="331AF587" w14:textId="7BB01C22" w:rsidR="00717662" w:rsidRDefault="00E24C4B" w:rsidP="00096466">
      <w:pPr>
        <w:pStyle w:val="NoSpacing"/>
        <w:jc w:val="both"/>
      </w:pPr>
      <w:r>
        <w:t xml:space="preserve">          </w:t>
      </w:r>
      <w:r w:rsidR="00717662">
        <w:t>themselves or a neighbour in the following categories:</w:t>
      </w:r>
    </w:p>
    <w:p w14:paraId="0AE7562D" w14:textId="2BBFFCA6" w:rsidR="00BE08E2" w:rsidRDefault="00BE08E2" w:rsidP="005C1151">
      <w:pPr>
        <w:pStyle w:val="NoSpacing"/>
        <w:numPr>
          <w:ilvl w:val="0"/>
          <w:numId w:val="4"/>
        </w:numPr>
        <w:ind w:left="1276"/>
        <w:jc w:val="both"/>
      </w:pPr>
      <w:r>
        <w:t>Best garden</w:t>
      </w:r>
    </w:p>
    <w:p w14:paraId="7F4C417F" w14:textId="01E94EF5" w:rsidR="00BE08E2" w:rsidRDefault="00BE08E2" w:rsidP="005C1151">
      <w:pPr>
        <w:pStyle w:val="NoSpacing"/>
        <w:numPr>
          <w:ilvl w:val="0"/>
          <w:numId w:val="4"/>
        </w:numPr>
        <w:ind w:left="1276"/>
        <w:jc w:val="both"/>
      </w:pPr>
      <w:r>
        <w:t>Most improved garden</w:t>
      </w:r>
    </w:p>
    <w:p w14:paraId="6E86BF5B" w14:textId="1AC14343" w:rsidR="00BE08E2" w:rsidRDefault="00BE08E2" w:rsidP="005B3581">
      <w:pPr>
        <w:pStyle w:val="NoSpacing"/>
        <w:numPr>
          <w:ilvl w:val="0"/>
          <w:numId w:val="4"/>
        </w:numPr>
        <w:ind w:left="1134" w:hanging="283"/>
        <w:jc w:val="both"/>
      </w:pPr>
      <w:r>
        <w:t>Best container garden</w:t>
      </w:r>
    </w:p>
    <w:p w14:paraId="033E28E7" w14:textId="6CA12D3C" w:rsidR="00BE08E2" w:rsidRDefault="00BE08E2" w:rsidP="005B3581">
      <w:pPr>
        <w:pStyle w:val="NoSpacing"/>
        <w:numPr>
          <w:ilvl w:val="0"/>
          <w:numId w:val="4"/>
        </w:numPr>
        <w:ind w:left="1134" w:hanging="283"/>
        <w:jc w:val="both"/>
      </w:pPr>
      <w:r>
        <w:t>Best kept communal space/garden</w:t>
      </w:r>
    </w:p>
    <w:p w14:paraId="2E64D13C" w14:textId="77777777" w:rsidR="00717662" w:rsidRDefault="00717662" w:rsidP="00BE08E2">
      <w:pPr>
        <w:pStyle w:val="NoSpacing"/>
        <w:ind w:left="993"/>
        <w:jc w:val="both"/>
      </w:pPr>
    </w:p>
    <w:p w14:paraId="5D757565" w14:textId="7B68648C" w:rsidR="00E00C92" w:rsidRDefault="00A446E0" w:rsidP="00E00C92">
      <w:pPr>
        <w:pStyle w:val="NoSpacing"/>
        <w:jc w:val="both"/>
      </w:pPr>
      <w:r>
        <w:t>1</w:t>
      </w:r>
      <w:r w:rsidR="004E2BA0">
        <w:t>8</w:t>
      </w:r>
      <w:r w:rsidR="002359EF">
        <w:t>.</w:t>
      </w:r>
      <w:r w:rsidR="001D76DA">
        <w:t>6</w:t>
      </w:r>
      <w:r w:rsidR="00F244BE">
        <w:t xml:space="preserve"> </w:t>
      </w:r>
      <w:r w:rsidR="00802BD9">
        <w:t xml:space="preserve">  </w:t>
      </w:r>
      <w:r w:rsidR="00F244BE">
        <w:t xml:space="preserve">This reporting period was our </w:t>
      </w:r>
      <w:r w:rsidR="00E24C4B">
        <w:t>fourth</w:t>
      </w:r>
      <w:r w:rsidR="00F244BE">
        <w:t xml:space="preserve"> </w:t>
      </w:r>
      <w:r w:rsidR="00E00C92">
        <w:t xml:space="preserve">Good Neighbour Award. The aim is to </w:t>
      </w:r>
      <w:proofErr w:type="gramStart"/>
      <w:r w:rsidR="00E00C92">
        <w:t>pay</w:t>
      </w:r>
      <w:proofErr w:type="gramEnd"/>
      <w:r w:rsidR="00E00C92">
        <w:t xml:space="preserve"> </w:t>
      </w:r>
    </w:p>
    <w:p w14:paraId="5F3B2774" w14:textId="5E1CF4D8" w:rsidR="00D32651" w:rsidRDefault="00E00C92" w:rsidP="00E00C92">
      <w:pPr>
        <w:pStyle w:val="NoSpacing"/>
        <w:jc w:val="both"/>
      </w:pPr>
      <w:r>
        <w:t xml:space="preserve">      </w:t>
      </w:r>
      <w:r w:rsidR="00A446E0">
        <w:t xml:space="preserve">  </w:t>
      </w:r>
      <w:r w:rsidR="00802BD9">
        <w:t xml:space="preserve">  </w:t>
      </w:r>
      <w:r>
        <w:t xml:space="preserve">tribute to our tenants who have made a significant difference to the lives of </w:t>
      </w:r>
      <w:proofErr w:type="gramStart"/>
      <w:r>
        <w:t>their</w:t>
      </w:r>
      <w:proofErr w:type="gramEnd"/>
      <w:r>
        <w:t xml:space="preserve"> </w:t>
      </w:r>
      <w:r w:rsidR="00D32651">
        <w:t xml:space="preserve"> </w:t>
      </w:r>
    </w:p>
    <w:p w14:paraId="7D422625" w14:textId="77777777" w:rsidR="00225FFA" w:rsidRDefault="00D32651" w:rsidP="004E2BA0">
      <w:pPr>
        <w:pStyle w:val="NoSpacing"/>
        <w:jc w:val="both"/>
      </w:pPr>
      <w:r>
        <w:t xml:space="preserve">      </w:t>
      </w:r>
      <w:r w:rsidR="00A446E0">
        <w:t xml:space="preserve">  </w:t>
      </w:r>
      <w:r w:rsidR="00802BD9">
        <w:t xml:space="preserve">  </w:t>
      </w:r>
      <w:r w:rsidR="00E00C92">
        <w:t>neighbours or the local community</w:t>
      </w:r>
      <w:r w:rsidR="00B54915">
        <w:t xml:space="preserve">. </w:t>
      </w:r>
      <w:r w:rsidR="00784E79">
        <w:t xml:space="preserve">We had two joint </w:t>
      </w:r>
      <w:proofErr w:type="gramStart"/>
      <w:r w:rsidR="00784E79">
        <w:t>winner’s</w:t>
      </w:r>
      <w:r w:rsidR="007E7055">
        <w:t>;</w:t>
      </w:r>
      <w:proofErr w:type="gramEnd"/>
      <w:r w:rsidR="007E7055">
        <w:t xml:space="preserve"> Dorothy Caudwell of </w:t>
      </w:r>
    </w:p>
    <w:p w14:paraId="1C25A113" w14:textId="43513EB0" w:rsidR="00AD346B" w:rsidRDefault="00225FFA" w:rsidP="001B64DC">
      <w:pPr>
        <w:pStyle w:val="NoSpacing"/>
        <w:jc w:val="both"/>
      </w:pPr>
      <w:r>
        <w:t xml:space="preserve">          </w:t>
      </w:r>
      <w:r w:rsidR="007E7055">
        <w:t xml:space="preserve">Llys y Coed Extra Care Scheme, and Rachel </w:t>
      </w:r>
      <w:r>
        <w:t>Turnbull of Noddfa Hostel</w:t>
      </w:r>
      <w:r w:rsidR="004E2BA0">
        <w:t xml:space="preserve"> </w:t>
      </w:r>
      <w:r w:rsidR="00FD0E81">
        <w:t xml:space="preserve">    </w:t>
      </w:r>
    </w:p>
    <w:p w14:paraId="5530DEB9" w14:textId="1ED56815" w:rsidR="004B41EC" w:rsidRDefault="004B41EC" w:rsidP="00096466">
      <w:pPr>
        <w:pStyle w:val="NoSpacing"/>
        <w:jc w:val="both"/>
      </w:pPr>
    </w:p>
    <w:p w14:paraId="4B9ED253" w14:textId="11E1A841" w:rsidR="008021FA" w:rsidRDefault="00102D8A" w:rsidP="00225FFA">
      <w:pPr>
        <w:pStyle w:val="NoSpacing"/>
        <w:jc w:val="both"/>
        <w:rPr>
          <w:rFonts w:cstheme="minorHAnsi"/>
          <w:color w:val="000000"/>
        </w:rPr>
      </w:pPr>
      <w:r>
        <w:t>1</w:t>
      </w:r>
      <w:r w:rsidR="004E2BA0">
        <w:t>8</w:t>
      </w:r>
      <w:r w:rsidR="00A85130">
        <w:t>.</w:t>
      </w:r>
      <w:r w:rsidR="001D76DA">
        <w:t>7</w:t>
      </w:r>
      <w:r w:rsidR="003574C4">
        <w:t xml:space="preserve">  </w:t>
      </w:r>
      <w:r w:rsidR="00802BD9">
        <w:t xml:space="preserve"> </w:t>
      </w:r>
      <w:r w:rsidR="009D6966">
        <w:t>T</w:t>
      </w:r>
      <w:r w:rsidR="005119A4">
        <w:t xml:space="preserve">he </w:t>
      </w:r>
      <w:r w:rsidR="003574C4">
        <w:t>Older Persons Team</w:t>
      </w:r>
      <w:r w:rsidR="002A7F40">
        <w:t xml:space="preserve">: </w:t>
      </w:r>
    </w:p>
    <w:p w14:paraId="17257108" w14:textId="71606CC0" w:rsidR="008021FA" w:rsidRDefault="008021FA" w:rsidP="004771F3">
      <w:pPr>
        <w:pStyle w:val="NoSpacing"/>
        <w:jc w:val="both"/>
        <w:rPr>
          <w:rFonts w:cstheme="minorHAnsi"/>
          <w:color w:val="000000"/>
        </w:rPr>
      </w:pPr>
      <w:r>
        <w:rPr>
          <w:rFonts w:cstheme="minorHAnsi"/>
          <w:color w:val="000000"/>
        </w:rPr>
        <w:t xml:space="preserve">          the Older Persons Team</w:t>
      </w:r>
      <w:r w:rsidR="00063232" w:rsidRPr="00063232">
        <w:rPr>
          <w:rFonts w:cstheme="minorHAnsi"/>
          <w:color w:val="000000"/>
        </w:rPr>
        <w:t xml:space="preserve"> were successful in </w:t>
      </w:r>
      <w:proofErr w:type="gramStart"/>
      <w:r w:rsidR="00063232" w:rsidRPr="00063232">
        <w:rPr>
          <w:rFonts w:cstheme="minorHAnsi"/>
          <w:color w:val="000000"/>
        </w:rPr>
        <w:t>delivering</w:t>
      </w:r>
      <w:proofErr w:type="gramEnd"/>
      <w:r w:rsidR="00063232" w:rsidRPr="00063232">
        <w:rPr>
          <w:rFonts w:cstheme="minorHAnsi"/>
          <w:color w:val="000000"/>
        </w:rPr>
        <w:t xml:space="preserve"> </w:t>
      </w:r>
    </w:p>
    <w:p w14:paraId="0961BD93" w14:textId="77777777" w:rsidR="0011123C" w:rsidRDefault="008021FA" w:rsidP="0011123C">
      <w:pPr>
        <w:pStyle w:val="NoSpacing"/>
        <w:jc w:val="both"/>
        <w:rPr>
          <w:rFonts w:cstheme="minorHAnsi"/>
          <w:color w:val="000000"/>
        </w:rPr>
      </w:pPr>
      <w:r>
        <w:rPr>
          <w:rFonts w:cstheme="minorHAnsi"/>
          <w:color w:val="000000"/>
        </w:rPr>
        <w:t xml:space="preserve">          </w:t>
      </w:r>
      <w:r w:rsidR="00063232" w:rsidRPr="00063232">
        <w:rPr>
          <w:rFonts w:cstheme="minorHAnsi"/>
          <w:color w:val="000000"/>
        </w:rPr>
        <w:t>the following activities and projects</w:t>
      </w:r>
      <w:r>
        <w:rPr>
          <w:rFonts w:cstheme="minorHAnsi"/>
          <w:color w:val="000000"/>
        </w:rPr>
        <w:t>:</w:t>
      </w:r>
    </w:p>
    <w:p w14:paraId="3DD7DB54" w14:textId="466AA465" w:rsidR="0011123C" w:rsidRDefault="00063232" w:rsidP="00AA2DA8">
      <w:pPr>
        <w:pStyle w:val="NoSpacing"/>
        <w:numPr>
          <w:ilvl w:val="0"/>
          <w:numId w:val="9"/>
        </w:numPr>
        <w:ind w:left="1276"/>
        <w:jc w:val="both"/>
        <w:rPr>
          <w:rFonts w:cstheme="minorHAnsi"/>
          <w:color w:val="000000"/>
        </w:rPr>
      </w:pPr>
      <w:r w:rsidRPr="00063232">
        <w:rPr>
          <w:rFonts w:cstheme="minorHAnsi"/>
          <w:color w:val="000000"/>
        </w:rPr>
        <w:t>Digital Inclusion Projects</w:t>
      </w:r>
    </w:p>
    <w:p w14:paraId="164AFE4E" w14:textId="77777777" w:rsidR="0011123C" w:rsidRDefault="00063232" w:rsidP="00AA2DA8">
      <w:pPr>
        <w:pStyle w:val="NoSpacing"/>
        <w:numPr>
          <w:ilvl w:val="0"/>
          <w:numId w:val="9"/>
        </w:numPr>
        <w:ind w:left="1276"/>
        <w:jc w:val="both"/>
        <w:rPr>
          <w:rFonts w:cstheme="minorHAnsi"/>
          <w:color w:val="000000"/>
        </w:rPr>
      </w:pPr>
      <w:r w:rsidRPr="00063232">
        <w:rPr>
          <w:rFonts w:cstheme="minorHAnsi"/>
          <w:color w:val="000000"/>
        </w:rPr>
        <w:t>Numerous Fundraising Events</w:t>
      </w:r>
    </w:p>
    <w:p w14:paraId="4D927A77" w14:textId="77777777" w:rsidR="0011123C" w:rsidRDefault="00063232" w:rsidP="00AA2DA8">
      <w:pPr>
        <w:pStyle w:val="NoSpacing"/>
        <w:numPr>
          <w:ilvl w:val="0"/>
          <w:numId w:val="9"/>
        </w:numPr>
        <w:ind w:left="1276"/>
        <w:jc w:val="both"/>
        <w:rPr>
          <w:rFonts w:cstheme="minorHAnsi"/>
          <w:color w:val="000000"/>
        </w:rPr>
      </w:pPr>
      <w:r w:rsidRPr="00063232">
        <w:rPr>
          <w:rFonts w:cstheme="minorHAnsi"/>
          <w:color w:val="000000"/>
        </w:rPr>
        <w:t>Exercise Classes</w:t>
      </w:r>
    </w:p>
    <w:p w14:paraId="608F643E" w14:textId="77777777" w:rsidR="0011123C" w:rsidRDefault="00063232" w:rsidP="00AA2DA8">
      <w:pPr>
        <w:pStyle w:val="NoSpacing"/>
        <w:numPr>
          <w:ilvl w:val="0"/>
          <w:numId w:val="9"/>
        </w:numPr>
        <w:ind w:left="1276"/>
        <w:jc w:val="both"/>
        <w:rPr>
          <w:rFonts w:cstheme="minorHAnsi"/>
          <w:color w:val="000000"/>
        </w:rPr>
      </w:pPr>
      <w:r w:rsidRPr="00063232">
        <w:rPr>
          <w:rFonts w:cstheme="minorHAnsi"/>
          <w:color w:val="000000"/>
        </w:rPr>
        <w:t>Regular Tenants Newsletters</w:t>
      </w:r>
    </w:p>
    <w:p w14:paraId="7A6A3F60" w14:textId="77777777" w:rsidR="0011123C" w:rsidRDefault="00063232" w:rsidP="00AA2DA8">
      <w:pPr>
        <w:pStyle w:val="NoSpacing"/>
        <w:numPr>
          <w:ilvl w:val="0"/>
          <w:numId w:val="9"/>
        </w:numPr>
        <w:ind w:left="1276"/>
        <w:jc w:val="both"/>
        <w:rPr>
          <w:rFonts w:cstheme="minorHAnsi"/>
          <w:color w:val="000000"/>
        </w:rPr>
      </w:pPr>
      <w:r w:rsidRPr="00063232">
        <w:rPr>
          <w:rFonts w:cstheme="minorHAnsi"/>
          <w:color w:val="000000"/>
        </w:rPr>
        <w:t>Gardening Projects</w:t>
      </w:r>
    </w:p>
    <w:p w14:paraId="4AB30FDE" w14:textId="77777777" w:rsidR="0011123C" w:rsidRDefault="00063232" w:rsidP="00AA2DA8">
      <w:pPr>
        <w:pStyle w:val="NoSpacing"/>
        <w:numPr>
          <w:ilvl w:val="0"/>
          <w:numId w:val="9"/>
        </w:numPr>
        <w:ind w:left="1276"/>
        <w:jc w:val="both"/>
        <w:rPr>
          <w:rFonts w:cstheme="minorHAnsi"/>
          <w:color w:val="000000"/>
        </w:rPr>
      </w:pPr>
      <w:r w:rsidRPr="00063232">
        <w:rPr>
          <w:rFonts w:cstheme="minorHAnsi"/>
          <w:color w:val="000000"/>
        </w:rPr>
        <w:t>Celebration Parties and Entertainers</w:t>
      </w:r>
    </w:p>
    <w:p w14:paraId="278CA58D" w14:textId="77777777" w:rsidR="0011123C" w:rsidRDefault="00063232" w:rsidP="00AA2DA8">
      <w:pPr>
        <w:pStyle w:val="NoSpacing"/>
        <w:numPr>
          <w:ilvl w:val="0"/>
          <w:numId w:val="9"/>
        </w:numPr>
        <w:ind w:left="1276"/>
        <w:jc w:val="both"/>
        <w:rPr>
          <w:rFonts w:cstheme="minorHAnsi"/>
          <w:color w:val="000000"/>
        </w:rPr>
      </w:pPr>
      <w:r w:rsidRPr="00063232">
        <w:rPr>
          <w:rFonts w:cstheme="minorHAnsi"/>
          <w:color w:val="000000"/>
        </w:rPr>
        <w:t>Coffee Mornings and Afternoon Teas</w:t>
      </w:r>
    </w:p>
    <w:p w14:paraId="0FA1E7B0" w14:textId="77777777" w:rsidR="003303A8" w:rsidRDefault="00063232" w:rsidP="00AA2DA8">
      <w:pPr>
        <w:pStyle w:val="NoSpacing"/>
        <w:numPr>
          <w:ilvl w:val="0"/>
          <w:numId w:val="9"/>
        </w:numPr>
        <w:ind w:left="1276"/>
        <w:jc w:val="both"/>
        <w:rPr>
          <w:rFonts w:cstheme="minorHAnsi"/>
          <w:color w:val="000000"/>
        </w:rPr>
      </w:pPr>
      <w:r w:rsidRPr="00063232">
        <w:rPr>
          <w:rFonts w:cstheme="minorHAnsi"/>
          <w:color w:val="000000"/>
        </w:rPr>
        <w:t>Invited Speakers to Schemes</w:t>
      </w:r>
    </w:p>
    <w:p w14:paraId="637B3ACF" w14:textId="1F72FBE9" w:rsidR="00063232" w:rsidRPr="00063232" w:rsidRDefault="00063232" w:rsidP="00AA2DA8">
      <w:pPr>
        <w:pStyle w:val="NoSpacing"/>
        <w:numPr>
          <w:ilvl w:val="0"/>
          <w:numId w:val="9"/>
        </w:numPr>
        <w:ind w:left="1276"/>
        <w:jc w:val="both"/>
        <w:rPr>
          <w:rFonts w:cstheme="minorHAnsi"/>
          <w:color w:val="000000"/>
        </w:rPr>
      </w:pPr>
      <w:r w:rsidRPr="00063232">
        <w:rPr>
          <w:rFonts w:cstheme="minorHAnsi"/>
          <w:color w:val="000000"/>
        </w:rPr>
        <w:t xml:space="preserve">Age Connect </w:t>
      </w:r>
      <w:r w:rsidR="00612016">
        <w:rPr>
          <w:rFonts w:cstheme="minorHAnsi"/>
          <w:color w:val="000000"/>
        </w:rPr>
        <w:t>Sessions</w:t>
      </w:r>
    </w:p>
    <w:p w14:paraId="258AB69E" w14:textId="26F391B9" w:rsidR="00063232" w:rsidRPr="00063232" w:rsidRDefault="00063232" w:rsidP="00AA2DA8">
      <w:pPr>
        <w:pStyle w:val="NormalWeb"/>
        <w:numPr>
          <w:ilvl w:val="0"/>
          <w:numId w:val="9"/>
        </w:numPr>
        <w:ind w:left="1276"/>
        <w:rPr>
          <w:rFonts w:asciiTheme="minorHAnsi" w:hAnsiTheme="minorHAnsi" w:cstheme="minorHAnsi"/>
          <w:color w:val="000000"/>
          <w:sz w:val="22"/>
          <w:szCs w:val="22"/>
        </w:rPr>
      </w:pPr>
      <w:r w:rsidRPr="00063232">
        <w:rPr>
          <w:rFonts w:asciiTheme="minorHAnsi" w:hAnsiTheme="minorHAnsi" w:cstheme="minorHAnsi"/>
          <w:color w:val="000000"/>
          <w:sz w:val="22"/>
          <w:szCs w:val="22"/>
        </w:rPr>
        <w:t>Tenants Meetings</w:t>
      </w:r>
    </w:p>
    <w:p w14:paraId="0C0B709C" w14:textId="77777777" w:rsidR="00063232" w:rsidRPr="00063232" w:rsidRDefault="00063232" w:rsidP="00AA2DA8">
      <w:pPr>
        <w:pStyle w:val="NormalWeb"/>
        <w:numPr>
          <w:ilvl w:val="0"/>
          <w:numId w:val="9"/>
        </w:numPr>
        <w:ind w:left="1276"/>
        <w:rPr>
          <w:rFonts w:asciiTheme="minorHAnsi" w:hAnsiTheme="minorHAnsi" w:cstheme="minorHAnsi"/>
          <w:color w:val="000000"/>
          <w:sz w:val="22"/>
          <w:szCs w:val="22"/>
        </w:rPr>
      </w:pPr>
      <w:r w:rsidRPr="00063232">
        <w:rPr>
          <w:rFonts w:asciiTheme="minorHAnsi" w:hAnsiTheme="minorHAnsi" w:cstheme="minorHAnsi"/>
          <w:color w:val="000000"/>
          <w:sz w:val="22"/>
          <w:szCs w:val="22"/>
        </w:rPr>
        <w:t>Community Worship</w:t>
      </w:r>
    </w:p>
    <w:p w14:paraId="2DEBB816" w14:textId="4300CBFE" w:rsidR="00063232" w:rsidRDefault="00063232" w:rsidP="00AA2DA8">
      <w:pPr>
        <w:pStyle w:val="NormalWeb"/>
        <w:numPr>
          <w:ilvl w:val="0"/>
          <w:numId w:val="9"/>
        </w:numPr>
        <w:ind w:left="1276"/>
        <w:rPr>
          <w:rFonts w:asciiTheme="minorHAnsi" w:hAnsiTheme="minorHAnsi" w:cstheme="minorHAnsi"/>
          <w:color w:val="000000"/>
          <w:sz w:val="22"/>
          <w:szCs w:val="22"/>
        </w:rPr>
      </w:pPr>
      <w:r w:rsidRPr="00063232">
        <w:rPr>
          <w:rFonts w:asciiTheme="minorHAnsi" w:hAnsiTheme="minorHAnsi" w:cstheme="minorHAnsi"/>
          <w:color w:val="000000"/>
          <w:sz w:val="22"/>
          <w:szCs w:val="22"/>
        </w:rPr>
        <w:t>Quiz/Floral Art Classes/Film Nights</w:t>
      </w:r>
      <w:r w:rsidR="00950095">
        <w:rPr>
          <w:rFonts w:asciiTheme="minorHAnsi" w:hAnsiTheme="minorHAnsi" w:cstheme="minorHAnsi"/>
          <w:color w:val="000000"/>
          <w:sz w:val="22"/>
          <w:szCs w:val="22"/>
        </w:rPr>
        <w:t>/Knit &amp; Natter Group</w:t>
      </w:r>
    </w:p>
    <w:p w14:paraId="109E9689" w14:textId="2A129833" w:rsidR="00950095" w:rsidRDefault="00950095" w:rsidP="00AA2DA8">
      <w:pPr>
        <w:pStyle w:val="NormalWeb"/>
        <w:numPr>
          <w:ilvl w:val="0"/>
          <w:numId w:val="9"/>
        </w:numPr>
        <w:ind w:left="1276"/>
        <w:rPr>
          <w:rFonts w:asciiTheme="minorHAnsi" w:hAnsiTheme="minorHAnsi" w:cstheme="minorHAnsi"/>
          <w:color w:val="000000"/>
          <w:sz w:val="22"/>
          <w:szCs w:val="22"/>
        </w:rPr>
      </w:pPr>
      <w:r>
        <w:rPr>
          <w:rFonts w:asciiTheme="minorHAnsi" w:hAnsiTheme="minorHAnsi" w:cstheme="minorHAnsi"/>
          <w:color w:val="000000"/>
          <w:sz w:val="22"/>
          <w:szCs w:val="22"/>
        </w:rPr>
        <w:t xml:space="preserve">Welfare visits </w:t>
      </w:r>
    </w:p>
    <w:p w14:paraId="226A3D67" w14:textId="6DC86EE4" w:rsidR="00950095" w:rsidRPr="00063232" w:rsidRDefault="00E27279" w:rsidP="00AA2DA8">
      <w:pPr>
        <w:pStyle w:val="NormalWeb"/>
        <w:numPr>
          <w:ilvl w:val="0"/>
          <w:numId w:val="9"/>
        </w:numPr>
        <w:ind w:left="1276"/>
        <w:rPr>
          <w:rFonts w:asciiTheme="minorHAnsi" w:hAnsiTheme="minorHAnsi" w:cstheme="minorHAnsi"/>
          <w:color w:val="000000"/>
          <w:sz w:val="22"/>
          <w:szCs w:val="22"/>
        </w:rPr>
      </w:pPr>
      <w:r>
        <w:rPr>
          <w:rFonts w:asciiTheme="minorHAnsi" w:hAnsiTheme="minorHAnsi" w:cstheme="minorHAnsi"/>
          <w:color w:val="000000"/>
          <w:sz w:val="22"/>
          <w:szCs w:val="22"/>
        </w:rPr>
        <w:t xml:space="preserve">Promoted British Sign Language Week with residents participating in sign language practice </w:t>
      </w:r>
      <w:proofErr w:type="gramStart"/>
      <w:r>
        <w:rPr>
          <w:rFonts w:asciiTheme="minorHAnsi" w:hAnsiTheme="minorHAnsi" w:cstheme="minorHAnsi"/>
          <w:color w:val="000000"/>
          <w:sz w:val="22"/>
          <w:szCs w:val="22"/>
        </w:rPr>
        <w:t>sessions</w:t>
      </w:r>
      <w:proofErr w:type="gramEnd"/>
    </w:p>
    <w:p w14:paraId="70ADCB9B" w14:textId="41ED3C22" w:rsidR="00D71BB0" w:rsidRDefault="00D93864" w:rsidP="009D6966">
      <w:pPr>
        <w:pStyle w:val="NoSpacing"/>
        <w:jc w:val="both"/>
      </w:pPr>
      <w:r>
        <w:t>1</w:t>
      </w:r>
      <w:r w:rsidR="00225FFA">
        <w:t>8</w:t>
      </w:r>
      <w:r w:rsidR="002359EF">
        <w:t>.</w:t>
      </w:r>
      <w:r w:rsidR="001D76DA">
        <w:t>8</w:t>
      </w:r>
      <w:r w:rsidR="003574C4">
        <w:t xml:space="preserve"> </w:t>
      </w:r>
      <w:r w:rsidR="00495BA1">
        <w:t xml:space="preserve"> </w:t>
      </w:r>
      <w:r w:rsidR="008B3C23">
        <w:t xml:space="preserve"> </w:t>
      </w:r>
      <w:r w:rsidR="004B41EC">
        <w:t>Supported Housing</w:t>
      </w:r>
      <w:r w:rsidR="009944B2">
        <w:t xml:space="preserve">: The Supported Housing Team continued to provide a </w:t>
      </w:r>
      <w:proofErr w:type="gramStart"/>
      <w:r w:rsidR="009944B2">
        <w:t>variety</w:t>
      </w:r>
      <w:proofErr w:type="gramEnd"/>
      <w:r w:rsidR="009944B2">
        <w:t xml:space="preserve"> </w:t>
      </w:r>
      <w:r w:rsidR="00D71BB0">
        <w:t xml:space="preserve"> </w:t>
      </w:r>
    </w:p>
    <w:p w14:paraId="489F5B1C" w14:textId="7085DD0B" w:rsidR="00FC3E56" w:rsidRDefault="00D71BB0" w:rsidP="009D6966">
      <w:pPr>
        <w:pStyle w:val="NoSpacing"/>
        <w:jc w:val="both"/>
      </w:pPr>
      <w:r>
        <w:t xml:space="preserve">          methods to engage with residents.</w:t>
      </w:r>
    </w:p>
    <w:p w14:paraId="072254E3" w14:textId="7A31FC85" w:rsidR="00A11754" w:rsidRPr="0096171B" w:rsidRDefault="00A63B8B" w:rsidP="00AA2DA8">
      <w:pPr>
        <w:pStyle w:val="ListParagraph"/>
        <w:numPr>
          <w:ilvl w:val="0"/>
          <w:numId w:val="11"/>
        </w:numPr>
        <w:ind w:firstLine="273"/>
        <w:rPr>
          <w:rFonts w:asciiTheme="minorHAnsi" w:hAnsiTheme="minorHAnsi" w:cstheme="minorHAnsi"/>
        </w:rPr>
      </w:pPr>
      <w:r w:rsidRPr="0096171B">
        <w:rPr>
          <w:rFonts w:asciiTheme="minorHAnsi" w:hAnsiTheme="minorHAnsi" w:cstheme="minorHAnsi"/>
        </w:rPr>
        <w:t xml:space="preserve">Calendar of Events &amp; Activities provided to each resident within the </w:t>
      </w:r>
      <w:proofErr w:type="gramStart"/>
      <w:r w:rsidRPr="0096171B">
        <w:rPr>
          <w:rFonts w:asciiTheme="minorHAnsi" w:hAnsiTheme="minorHAnsi" w:cstheme="minorHAnsi"/>
        </w:rPr>
        <w:t>scheme</w:t>
      </w:r>
      <w:proofErr w:type="gramEnd"/>
    </w:p>
    <w:p w14:paraId="19D724EC" w14:textId="77777777" w:rsidR="0096171B" w:rsidRDefault="00A63B8B" w:rsidP="00AA2DA8">
      <w:pPr>
        <w:pStyle w:val="ListParagraph"/>
        <w:numPr>
          <w:ilvl w:val="0"/>
          <w:numId w:val="11"/>
        </w:numPr>
        <w:ind w:left="709" w:firstLine="273"/>
        <w:rPr>
          <w:rFonts w:asciiTheme="minorHAnsi" w:hAnsiTheme="minorHAnsi" w:cstheme="minorHAnsi"/>
        </w:rPr>
      </w:pPr>
      <w:r w:rsidRPr="0096171B">
        <w:rPr>
          <w:rFonts w:asciiTheme="minorHAnsi" w:hAnsiTheme="minorHAnsi" w:cstheme="minorHAnsi"/>
        </w:rPr>
        <w:t xml:space="preserve">House meetings </w:t>
      </w:r>
      <w:r w:rsidR="00A11754" w:rsidRPr="0096171B">
        <w:rPr>
          <w:rFonts w:asciiTheme="minorHAnsi" w:hAnsiTheme="minorHAnsi" w:cstheme="minorHAnsi"/>
        </w:rPr>
        <w:t>for</w:t>
      </w:r>
      <w:r w:rsidRPr="0096171B">
        <w:rPr>
          <w:rFonts w:asciiTheme="minorHAnsi" w:hAnsiTheme="minorHAnsi" w:cstheme="minorHAnsi"/>
        </w:rPr>
        <w:t xml:space="preserve"> residents to discuss any issues or concerns they </w:t>
      </w:r>
      <w:proofErr w:type="gramStart"/>
      <w:r w:rsidRPr="0096171B">
        <w:rPr>
          <w:rFonts w:asciiTheme="minorHAnsi" w:hAnsiTheme="minorHAnsi" w:cstheme="minorHAnsi"/>
        </w:rPr>
        <w:t>may</w:t>
      </w:r>
      <w:proofErr w:type="gramEnd"/>
      <w:r w:rsidRPr="0096171B">
        <w:rPr>
          <w:rFonts w:asciiTheme="minorHAnsi" w:hAnsiTheme="minorHAnsi" w:cstheme="minorHAnsi"/>
        </w:rPr>
        <w:t xml:space="preserve"> </w:t>
      </w:r>
    </w:p>
    <w:p w14:paraId="0D81BC90" w14:textId="7D265E7C" w:rsidR="0096171B" w:rsidRDefault="0096171B" w:rsidP="001B4C3A">
      <w:pPr>
        <w:pStyle w:val="ListParagraph"/>
        <w:ind w:left="840" w:firstLine="273"/>
        <w:rPr>
          <w:rFonts w:asciiTheme="minorHAnsi" w:hAnsiTheme="minorHAnsi" w:cstheme="minorHAnsi"/>
        </w:rPr>
      </w:pPr>
      <w:r>
        <w:rPr>
          <w:rFonts w:asciiTheme="minorHAnsi" w:hAnsiTheme="minorHAnsi" w:cstheme="minorHAnsi"/>
        </w:rPr>
        <w:t xml:space="preserve">     </w:t>
      </w:r>
      <w:r w:rsidR="00A11754" w:rsidRPr="0096171B">
        <w:rPr>
          <w:rFonts w:asciiTheme="minorHAnsi" w:hAnsiTheme="minorHAnsi" w:cstheme="minorHAnsi"/>
        </w:rPr>
        <w:t>have</w:t>
      </w:r>
      <w:r w:rsidR="00030C30" w:rsidRPr="0096171B">
        <w:rPr>
          <w:rFonts w:asciiTheme="minorHAnsi" w:hAnsiTheme="minorHAnsi" w:cstheme="minorHAnsi"/>
        </w:rPr>
        <w:t xml:space="preserve">. It also provides </w:t>
      </w:r>
      <w:r w:rsidR="00824DF1" w:rsidRPr="0096171B">
        <w:rPr>
          <w:rFonts w:asciiTheme="minorHAnsi" w:hAnsiTheme="minorHAnsi" w:cstheme="minorHAnsi"/>
        </w:rPr>
        <w:t xml:space="preserve">residents an opportunity to share any achievements / </w:t>
      </w:r>
      <w:r>
        <w:rPr>
          <w:rFonts w:asciiTheme="minorHAnsi" w:hAnsiTheme="minorHAnsi" w:cstheme="minorHAnsi"/>
        </w:rPr>
        <w:t xml:space="preserve">    </w:t>
      </w:r>
    </w:p>
    <w:p w14:paraId="426F81D5" w14:textId="6B486A46" w:rsidR="0096171B" w:rsidRDefault="0096171B" w:rsidP="001B4C3A">
      <w:pPr>
        <w:spacing w:after="0"/>
        <w:ind w:firstLine="273"/>
        <w:rPr>
          <w:rFonts w:cstheme="minorHAnsi"/>
        </w:rPr>
      </w:pPr>
      <w:r>
        <w:rPr>
          <w:rFonts w:cstheme="minorHAnsi"/>
        </w:rPr>
        <w:t xml:space="preserve">                   </w:t>
      </w:r>
      <w:r w:rsidR="00824DF1" w:rsidRPr="0096171B">
        <w:rPr>
          <w:rFonts w:cstheme="minorHAnsi"/>
        </w:rPr>
        <w:t xml:space="preserve">successes they’ve had during the </w:t>
      </w:r>
      <w:proofErr w:type="gramStart"/>
      <w:r w:rsidR="00824DF1" w:rsidRPr="0096171B">
        <w:rPr>
          <w:rFonts w:cstheme="minorHAnsi"/>
        </w:rPr>
        <w:t>week</w:t>
      </w:r>
      <w:proofErr w:type="gramEnd"/>
    </w:p>
    <w:p w14:paraId="0B98382E" w14:textId="77777777" w:rsidR="0096171B" w:rsidRDefault="00A63B8B" w:rsidP="00AA2DA8">
      <w:pPr>
        <w:pStyle w:val="ListParagraph"/>
        <w:numPr>
          <w:ilvl w:val="0"/>
          <w:numId w:val="12"/>
        </w:numPr>
        <w:ind w:firstLine="273"/>
        <w:rPr>
          <w:rFonts w:asciiTheme="minorHAnsi" w:hAnsiTheme="minorHAnsi" w:cstheme="minorHAnsi"/>
        </w:rPr>
      </w:pPr>
      <w:r w:rsidRPr="0096171B">
        <w:rPr>
          <w:rFonts w:asciiTheme="minorHAnsi" w:hAnsiTheme="minorHAnsi" w:cstheme="minorHAnsi"/>
        </w:rPr>
        <w:t xml:space="preserve">Cooking on a Budget sessions where residents cost up the ingredients for a </w:t>
      </w:r>
    </w:p>
    <w:p w14:paraId="67371204" w14:textId="0C6F0A55" w:rsidR="00030C30" w:rsidRPr="0096171B" w:rsidRDefault="0096171B" w:rsidP="001B4C3A">
      <w:pPr>
        <w:pStyle w:val="ListParagraph"/>
        <w:ind w:left="851" w:firstLine="273"/>
        <w:rPr>
          <w:rFonts w:asciiTheme="minorHAnsi" w:hAnsiTheme="minorHAnsi" w:cstheme="minorHAnsi"/>
        </w:rPr>
      </w:pPr>
      <w:r>
        <w:rPr>
          <w:rFonts w:asciiTheme="minorHAnsi" w:hAnsiTheme="minorHAnsi" w:cstheme="minorHAnsi"/>
        </w:rPr>
        <w:t xml:space="preserve">     </w:t>
      </w:r>
      <w:r w:rsidR="00A63B8B" w:rsidRPr="0096171B">
        <w:rPr>
          <w:rFonts w:asciiTheme="minorHAnsi" w:hAnsiTheme="minorHAnsi" w:cstheme="minorHAnsi"/>
        </w:rPr>
        <w:t xml:space="preserve">dish, then prepare and cook </w:t>
      </w:r>
      <w:proofErr w:type="gramStart"/>
      <w:r w:rsidR="00A63B8B" w:rsidRPr="0096171B">
        <w:rPr>
          <w:rFonts w:asciiTheme="minorHAnsi" w:hAnsiTheme="minorHAnsi" w:cstheme="minorHAnsi"/>
        </w:rPr>
        <w:t>it</w:t>
      </w:r>
      <w:proofErr w:type="gramEnd"/>
    </w:p>
    <w:p w14:paraId="4F6D0220" w14:textId="77777777" w:rsidR="0096171B" w:rsidRDefault="00A63B8B" w:rsidP="00AA2DA8">
      <w:pPr>
        <w:pStyle w:val="ListParagraph"/>
        <w:numPr>
          <w:ilvl w:val="0"/>
          <w:numId w:val="11"/>
        </w:numPr>
        <w:ind w:firstLine="273"/>
        <w:rPr>
          <w:rFonts w:asciiTheme="minorHAnsi" w:hAnsiTheme="minorHAnsi" w:cstheme="minorHAnsi"/>
        </w:rPr>
      </w:pPr>
      <w:r w:rsidRPr="0096171B">
        <w:rPr>
          <w:rFonts w:asciiTheme="minorHAnsi" w:hAnsiTheme="minorHAnsi" w:cstheme="minorHAnsi"/>
        </w:rPr>
        <w:t xml:space="preserve">Recipe booklets being created for residents to take with them when they </w:t>
      </w:r>
    </w:p>
    <w:p w14:paraId="1513BAE3" w14:textId="5D02779D" w:rsidR="00A63B8B" w:rsidRPr="0096171B" w:rsidRDefault="0096171B" w:rsidP="001B4C3A">
      <w:pPr>
        <w:pStyle w:val="ListParagraph"/>
        <w:ind w:left="851" w:firstLine="273"/>
        <w:rPr>
          <w:rFonts w:asciiTheme="minorHAnsi" w:hAnsiTheme="minorHAnsi" w:cstheme="minorHAnsi"/>
        </w:rPr>
      </w:pPr>
      <w:r>
        <w:rPr>
          <w:rFonts w:asciiTheme="minorHAnsi" w:hAnsiTheme="minorHAnsi" w:cstheme="minorHAnsi"/>
        </w:rPr>
        <w:t xml:space="preserve">     </w:t>
      </w:r>
      <w:r w:rsidR="00A63B8B" w:rsidRPr="0096171B">
        <w:rPr>
          <w:rFonts w:asciiTheme="minorHAnsi" w:hAnsiTheme="minorHAnsi" w:cstheme="minorHAnsi"/>
        </w:rPr>
        <w:t xml:space="preserve">move on from </w:t>
      </w:r>
      <w:proofErr w:type="gramStart"/>
      <w:r w:rsidR="00A63B8B" w:rsidRPr="0096171B">
        <w:rPr>
          <w:rFonts w:asciiTheme="minorHAnsi" w:hAnsiTheme="minorHAnsi" w:cstheme="minorHAnsi"/>
        </w:rPr>
        <w:t>scheme</w:t>
      </w:r>
      <w:proofErr w:type="gramEnd"/>
    </w:p>
    <w:p w14:paraId="765EE1A2" w14:textId="77777777" w:rsidR="00E43A19" w:rsidRPr="00E43A19" w:rsidRDefault="002C3C28" w:rsidP="00E43A19">
      <w:pPr>
        <w:pStyle w:val="ListParagraph"/>
        <w:numPr>
          <w:ilvl w:val="0"/>
          <w:numId w:val="11"/>
        </w:numPr>
        <w:ind w:firstLine="273"/>
      </w:pPr>
      <w:r w:rsidRPr="0096171B">
        <w:rPr>
          <w:rFonts w:asciiTheme="minorHAnsi" w:hAnsiTheme="minorHAnsi" w:cstheme="minorHAnsi"/>
        </w:rPr>
        <w:t>Residents parti</w:t>
      </w:r>
      <w:r w:rsidR="00691537" w:rsidRPr="0096171B">
        <w:rPr>
          <w:rFonts w:asciiTheme="minorHAnsi" w:hAnsiTheme="minorHAnsi" w:cstheme="minorHAnsi"/>
        </w:rPr>
        <w:t>cipating</w:t>
      </w:r>
      <w:r w:rsidRPr="0096171B">
        <w:rPr>
          <w:rFonts w:asciiTheme="minorHAnsi" w:hAnsiTheme="minorHAnsi" w:cstheme="minorHAnsi"/>
        </w:rPr>
        <w:t xml:space="preserve"> in gardening at all the </w:t>
      </w:r>
      <w:proofErr w:type="gramStart"/>
      <w:r w:rsidRPr="0096171B">
        <w:rPr>
          <w:rFonts w:asciiTheme="minorHAnsi" w:hAnsiTheme="minorHAnsi" w:cstheme="minorHAnsi"/>
        </w:rPr>
        <w:t>hostels</w:t>
      </w:r>
      <w:proofErr w:type="gramEnd"/>
    </w:p>
    <w:p w14:paraId="6627353F" w14:textId="10BF994D" w:rsidR="005B6592" w:rsidRPr="00E43A19" w:rsidRDefault="005B6592" w:rsidP="00E43A19">
      <w:pPr>
        <w:pStyle w:val="ListParagraph"/>
        <w:numPr>
          <w:ilvl w:val="0"/>
          <w:numId w:val="11"/>
        </w:numPr>
        <w:ind w:firstLine="273"/>
        <w:rPr>
          <w:rFonts w:asciiTheme="minorHAnsi" w:hAnsiTheme="minorHAnsi" w:cstheme="minorHAnsi"/>
        </w:rPr>
      </w:pPr>
      <w:r w:rsidRPr="00E43A19">
        <w:rPr>
          <w:rFonts w:asciiTheme="minorHAnsi" w:hAnsiTheme="minorHAnsi" w:cstheme="minorHAnsi"/>
        </w:rPr>
        <w:t>Budgeting and planning skills</w:t>
      </w:r>
    </w:p>
    <w:p w14:paraId="6756EC2C" w14:textId="088AC9CC" w:rsidR="00C606E3" w:rsidRPr="0096171B" w:rsidRDefault="00C606E3" w:rsidP="00AA2DA8">
      <w:pPr>
        <w:pStyle w:val="ListParagraph"/>
        <w:numPr>
          <w:ilvl w:val="0"/>
          <w:numId w:val="11"/>
        </w:numPr>
        <w:ind w:firstLine="273"/>
        <w:rPr>
          <w:rFonts w:asciiTheme="minorHAnsi" w:hAnsiTheme="minorHAnsi" w:cstheme="minorHAnsi"/>
        </w:rPr>
      </w:pPr>
      <w:r w:rsidRPr="0096171B">
        <w:rPr>
          <w:rFonts w:asciiTheme="minorHAnsi" w:hAnsiTheme="minorHAnsi" w:cstheme="minorHAnsi"/>
        </w:rPr>
        <w:t>Film night</w:t>
      </w:r>
      <w:r w:rsidR="006031DA" w:rsidRPr="0096171B">
        <w:rPr>
          <w:rFonts w:asciiTheme="minorHAnsi" w:hAnsiTheme="minorHAnsi" w:cstheme="minorHAnsi"/>
        </w:rPr>
        <w:t>s</w:t>
      </w:r>
    </w:p>
    <w:p w14:paraId="0CAF4D72" w14:textId="7DB81F33" w:rsidR="00C606E3" w:rsidRDefault="006031DA" w:rsidP="00AA2DA8">
      <w:pPr>
        <w:pStyle w:val="ListParagraph"/>
        <w:numPr>
          <w:ilvl w:val="0"/>
          <w:numId w:val="11"/>
        </w:numPr>
        <w:ind w:firstLine="273"/>
      </w:pPr>
      <w:r w:rsidRPr="0096171B">
        <w:rPr>
          <w:rFonts w:asciiTheme="minorHAnsi" w:hAnsiTheme="minorHAnsi" w:cstheme="minorHAnsi"/>
        </w:rPr>
        <w:t>Quiz nights</w:t>
      </w:r>
    </w:p>
    <w:p w14:paraId="59350BDC" w14:textId="5163CE82" w:rsidR="000C1478" w:rsidRDefault="000C1478" w:rsidP="00096466">
      <w:pPr>
        <w:pStyle w:val="NoSpacing"/>
        <w:jc w:val="both"/>
        <w:rPr>
          <w:b/>
        </w:rPr>
      </w:pPr>
    </w:p>
    <w:p w14:paraId="7CF621D9" w14:textId="77777777" w:rsidR="00993A54" w:rsidRDefault="00993A54" w:rsidP="00096466">
      <w:pPr>
        <w:pStyle w:val="NoSpacing"/>
        <w:jc w:val="both"/>
        <w:rPr>
          <w:b/>
        </w:rPr>
      </w:pPr>
    </w:p>
    <w:p w14:paraId="6D01E89B" w14:textId="0B37250B" w:rsidR="00BA7B2F" w:rsidRDefault="00BA7B2F" w:rsidP="00096466">
      <w:pPr>
        <w:pStyle w:val="NoSpacing"/>
        <w:jc w:val="both"/>
        <w:rPr>
          <w:b/>
        </w:rPr>
      </w:pPr>
      <w:r>
        <w:rPr>
          <w:b/>
        </w:rPr>
        <w:lastRenderedPageBreak/>
        <w:t>1</w:t>
      </w:r>
      <w:r w:rsidR="00225FFA">
        <w:rPr>
          <w:b/>
        </w:rPr>
        <w:t>9</w:t>
      </w:r>
      <w:r>
        <w:rPr>
          <w:b/>
        </w:rPr>
        <w:t xml:space="preserve">      </w:t>
      </w:r>
      <w:r w:rsidR="00B45772">
        <w:rPr>
          <w:b/>
        </w:rPr>
        <w:t xml:space="preserve"> </w:t>
      </w:r>
      <w:r>
        <w:rPr>
          <w:b/>
        </w:rPr>
        <w:t>Personal Development Grant</w:t>
      </w:r>
    </w:p>
    <w:p w14:paraId="345C102F" w14:textId="61DC61C1" w:rsidR="00225FFA" w:rsidRDefault="00225FFA" w:rsidP="00096466">
      <w:pPr>
        <w:pStyle w:val="NoSpacing"/>
        <w:jc w:val="both"/>
      </w:pPr>
      <w:r>
        <w:t xml:space="preserve">19.1    </w:t>
      </w:r>
      <w:r w:rsidR="00457145">
        <w:t xml:space="preserve">Our Personal Development Grant has been developed to tackle financial </w:t>
      </w:r>
      <w:proofErr w:type="gramStart"/>
      <w:r w:rsidR="00457145">
        <w:t>barriers</w:t>
      </w:r>
      <w:proofErr w:type="gramEnd"/>
      <w:r w:rsidR="00457145">
        <w:t xml:space="preserve"> </w:t>
      </w:r>
    </w:p>
    <w:p w14:paraId="017D0AC6" w14:textId="77777777" w:rsidR="00225FFA" w:rsidRDefault="00225FFA" w:rsidP="00096466">
      <w:pPr>
        <w:pStyle w:val="NoSpacing"/>
        <w:jc w:val="both"/>
      </w:pPr>
      <w:r>
        <w:t xml:space="preserve">           T</w:t>
      </w:r>
      <w:r w:rsidR="00457145">
        <w:t>hat</w:t>
      </w:r>
      <w:r>
        <w:t xml:space="preserve"> </w:t>
      </w:r>
      <w:r w:rsidR="00457145">
        <w:t xml:space="preserve">may be preventing our tenants from accessing education, training or </w:t>
      </w:r>
    </w:p>
    <w:p w14:paraId="63463FD7" w14:textId="5263A544" w:rsidR="00F34578" w:rsidRDefault="00225FFA" w:rsidP="00096466">
      <w:pPr>
        <w:pStyle w:val="NoSpacing"/>
        <w:jc w:val="both"/>
      </w:pPr>
      <w:r>
        <w:t xml:space="preserve">           </w:t>
      </w:r>
      <w:r w:rsidR="00457145">
        <w:t>employment.</w:t>
      </w:r>
      <w:r>
        <w:t xml:space="preserve"> </w:t>
      </w:r>
      <w:r w:rsidR="00F34578">
        <w:t>Examples of what can be funded include:</w:t>
      </w:r>
    </w:p>
    <w:p w14:paraId="7B3CA1D1" w14:textId="6FAAE510" w:rsidR="00F34578" w:rsidRDefault="00F34578" w:rsidP="00D97189">
      <w:pPr>
        <w:pStyle w:val="NoSpacing"/>
        <w:numPr>
          <w:ilvl w:val="0"/>
          <w:numId w:val="1"/>
        </w:numPr>
        <w:ind w:left="1276"/>
        <w:jc w:val="both"/>
      </w:pPr>
      <w:r>
        <w:t xml:space="preserve">Tools or </w:t>
      </w:r>
      <w:r w:rsidR="00C37EEB">
        <w:t xml:space="preserve">equipment for a job or qualification </w:t>
      </w:r>
      <w:proofErr w:type="gramStart"/>
      <w:r w:rsidR="00C37EEB">
        <w:t>e.g.</w:t>
      </w:r>
      <w:proofErr w:type="gramEnd"/>
      <w:r w:rsidR="00C37EEB">
        <w:t xml:space="preserve"> hairdressing kit of books for college</w:t>
      </w:r>
    </w:p>
    <w:p w14:paraId="0A229A04" w14:textId="175C59D0" w:rsidR="00C37EEB" w:rsidRDefault="00C37EEB" w:rsidP="00D97189">
      <w:pPr>
        <w:pStyle w:val="NoSpacing"/>
        <w:numPr>
          <w:ilvl w:val="0"/>
          <w:numId w:val="1"/>
        </w:numPr>
        <w:ind w:left="1276"/>
        <w:jc w:val="both"/>
      </w:pPr>
      <w:r>
        <w:t>Course fees</w:t>
      </w:r>
    </w:p>
    <w:p w14:paraId="4CEE48F1" w14:textId="2C770C98" w:rsidR="00C37EEB" w:rsidRPr="00D63BCF" w:rsidRDefault="00B15ED7" w:rsidP="00D97189">
      <w:pPr>
        <w:pStyle w:val="NoSpacing"/>
        <w:numPr>
          <w:ilvl w:val="0"/>
          <w:numId w:val="1"/>
        </w:numPr>
        <w:ind w:left="1276"/>
        <w:jc w:val="both"/>
      </w:pPr>
      <w:r>
        <w:t>Outfit suitable for an interview</w:t>
      </w:r>
    </w:p>
    <w:p w14:paraId="1F175D5E" w14:textId="77777777" w:rsidR="003C2B2E" w:rsidRDefault="003C2B2E" w:rsidP="00096466">
      <w:pPr>
        <w:pStyle w:val="NoSpacing"/>
        <w:jc w:val="both"/>
      </w:pPr>
    </w:p>
    <w:p w14:paraId="51AD09B1" w14:textId="571923DD" w:rsidR="00BA7B2F" w:rsidRDefault="003C2B2E" w:rsidP="00096466">
      <w:pPr>
        <w:pStyle w:val="NoSpacing"/>
        <w:jc w:val="both"/>
      </w:pPr>
      <w:r w:rsidRPr="003C2B2E">
        <w:t>1</w:t>
      </w:r>
      <w:r w:rsidR="0088285B">
        <w:t>9</w:t>
      </w:r>
      <w:r w:rsidRPr="003C2B2E">
        <w:t>.</w:t>
      </w:r>
      <w:r w:rsidR="003C6ECC">
        <w:t>2</w:t>
      </w:r>
      <w:r w:rsidR="006B1121">
        <w:t xml:space="preserve">   We’ve had</w:t>
      </w:r>
      <w:r w:rsidR="00FC6661">
        <w:t xml:space="preserve"> </w:t>
      </w:r>
      <w:r w:rsidR="009A60BB">
        <w:t>2</w:t>
      </w:r>
      <w:r>
        <w:t xml:space="preserve"> successful </w:t>
      </w:r>
      <w:r w:rsidR="00B15ED7">
        <w:t>applications</w:t>
      </w:r>
      <w:r>
        <w:t xml:space="preserve"> during this reporting period:</w:t>
      </w:r>
    </w:p>
    <w:p w14:paraId="24AEA59E" w14:textId="506B3672" w:rsidR="002D5336" w:rsidRDefault="002D5336" w:rsidP="00D97189">
      <w:pPr>
        <w:pStyle w:val="NoSpacing"/>
        <w:numPr>
          <w:ilvl w:val="0"/>
          <w:numId w:val="2"/>
        </w:numPr>
        <w:ind w:left="1276"/>
        <w:jc w:val="both"/>
      </w:pPr>
      <w:r>
        <w:t>An</w:t>
      </w:r>
      <w:r w:rsidR="006005C3">
        <w:t xml:space="preserve"> application </w:t>
      </w:r>
      <w:r w:rsidR="002E3A21">
        <w:t xml:space="preserve">from one of our hostel residents </w:t>
      </w:r>
      <w:r w:rsidR="006005C3">
        <w:t xml:space="preserve">to </w:t>
      </w:r>
      <w:r w:rsidR="00FC6661">
        <w:t xml:space="preserve">assist with costs </w:t>
      </w:r>
      <w:r w:rsidR="001746EA">
        <w:t>towards work clothing</w:t>
      </w:r>
      <w:r w:rsidR="00661E9E">
        <w:t xml:space="preserve"> as an apprentice</w:t>
      </w:r>
      <w:r w:rsidR="00346875">
        <w:t xml:space="preserve"> plasterer.</w:t>
      </w:r>
    </w:p>
    <w:p w14:paraId="711F50F5" w14:textId="7C397FBF" w:rsidR="009A60BB" w:rsidRDefault="009A60BB" w:rsidP="00D97189">
      <w:pPr>
        <w:pStyle w:val="NoSpacing"/>
        <w:numPr>
          <w:ilvl w:val="0"/>
          <w:numId w:val="2"/>
        </w:numPr>
        <w:ind w:left="1276"/>
        <w:jc w:val="both"/>
      </w:pPr>
      <w:r>
        <w:t xml:space="preserve">An application </w:t>
      </w:r>
      <w:r w:rsidR="00346875">
        <w:t xml:space="preserve">from a tenant commencing studies at Coleg Menai to </w:t>
      </w:r>
      <w:r>
        <w:t xml:space="preserve">assist with costs </w:t>
      </w:r>
      <w:r w:rsidR="005260AA">
        <w:t>for books and college equipment</w:t>
      </w:r>
      <w:r w:rsidR="00346875">
        <w:t>.</w:t>
      </w:r>
    </w:p>
    <w:p w14:paraId="7C0AF875" w14:textId="5272F49A" w:rsidR="00725C05" w:rsidRDefault="00725C05" w:rsidP="00096466">
      <w:pPr>
        <w:pStyle w:val="NoSpacing"/>
        <w:jc w:val="both"/>
        <w:rPr>
          <w:b/>
        </w:rPr>
      </w:pPr>
    </w:p>
    <w:p w14:paraId="134CB09E" w14:textId="4E98D65D" w:rsidR="005330B3" w:rsidRDefault="00BC5887" w:rsidP="00096466">
      <w:pPr>
        <w:pStyle w:val="NoSpacing"/>
        <w:jc w:val="both"/>
        <w:rPr>
          <w:b/>
        </w:rPr>
      </w:pPr>
      <w:r>
        <w:rPr>
          <w:b/>
        </w:rPr>
        <w:t>20</w:t>
      </w:r>
      <w:r w:rsidR="00BA7B2F">
        <w:rPr>
          <w:b/>
        </w:rPr>
        <w:t xml:space="preserve">      Community Fund</w:t>
      </w:r>
    </w:p>
    <w:p w14:paraId="3FA543FF" w14:textId="71A35576" w:rsidR="0043255F" w:rsidRDefault="00BC5887" w:rsidP="00096466">
      <w:pPr>
        <w:pStyle w:val="NoSpacing"/>
        <w:jc w:val="both"/>
      </w:pPr>
      <w:r>
        <w:t xml:space="preserve">20.1   </w:t>
      </w:r>
      <w:r w:rsidR="0043255F">
        <w:t>Our</w:t>
      </w:r>
      <w:r w:rsidR="005330B3">
        <w:t xml:space="preserve"> Community Fund</w:t>
      </w:r>
      <w:r w:rsidR="0043255F">
        <w:t xml:space="preserve"> has been developed to provide funding to assist voluntary,  </w:t>
      </w:r>
    </w:p>
    <w:p w14:paraId="775F126C" w14:textId="77777777" w:rsidR="00346875" w:rsidRDefault="0043255F" w:rsidP="00096466">
      <w:pPr>
        <w:pStyle w:val="NoSpacing"/>
        <w:jc w:val="both"/>
      </w:pPr>
      <w:r>
        <w:t xml:space="preserve">        </w:t>
      </w:r>
      <w:r w:rsidR="00B45772">
        <w:t xml:space="preserve">  </w:t>
      </w:r>
      <w:r>
        <w:t>community, recreational or resident groups.</w:t>
      </w:r>
      <w:r w:rsidR="00346875">
        <w:t xml:space="preserve"> </w:t>
      </w:r>
      <w:r>
        <w:t xml:space="preserve">These Organisations/groups should </w:t>
      </w:r>
      <w:proofErr w:type="gramStart"/>
      <w:r>
        <w:t>be</w:t>
      </w:r>
      <w:proofErr w:type="gramEnd"/>
      <w:r>
        <w:t xml:space="preserve"> </w:t>
      </w:r>
    </w:p>
    <w:p w14:paraId="21403631" w14:textId="77777777" w:rsidR="00160B58" w:rsidRDefault="00346875" w:rsidP="00096466">
      <w:pPr>
        <w:pStyle w:val="NoSpacing"/>
        <w:jc w:val="both"/>
      </w:pPr>
      <w:r>
        <w:t xml:space="preserve">          </w:t>
      </w:r>
      <w:r w:rsidR="0043255F">
        <w:t>developing projects and initiatives that benefit</w:t>
      </w:r>
      <w:r w:rsidR="00160B58">
        <w:t xml:space="preserve"> </w:t>
      </w:r>
      <w:r w:rsidR="0043255F">
        <w:t xml:space="preserve">the local community. Organisations </w:t>
      </w:r>
    </w:p>
    <w:p w14:paraId="6D409D9B" w14:textId="41630311" w:rsidR="0043255F" w:rsidRDefault="00160B58" w:rsidP="00096466">
      <w:pPr>
        <w:pStyle w:val="NoSpacing"/>
        <w:jc w:val="both"/>
      </w:pPr>
      <w:r>
        <w:t xml:space="preserve">          </w:t>
      </w:r>
      <w:r w:rsidR="0043255F">
        <w:t xml:space="preserve">applying for funding must be: </w:t>
      </w:r>
    </w:p>
    <w:p w14:paraId="15242849" w14:textId="70DF5644" w:rsidR="00C8652C" w:rsidRDefault="00C8652C" w:rsidP="00D97189">
      <w:pPr>
        <w:pStyle w:val="NoSpacing"/>
        <w:numPr>
          <w:ilvl w:val="0"/>
          <w:numId w:val="3"/>
        </w:numPr>
        <w:ind w:left="1276"/>
        <w:jc w:val="both"/>
      </w:pPr>
      <w:r>
        <w:t xml:space="preserve">A constituted organisation/group and have a bank account with a minimum of two </w:t>
      </w:r>
      <w:proofErr w:type="gramStart"/>
      <w:r>
        <w:t>signatories</w:t>
      </w:r>
      <w:proofErr w:type="gramEnd"/>
    </w:p>
    <w:p w14:paraId="42FD5C06" w14:textId="4485EB2F" w:rsidR="00C8652C" w:rsidRDefault="00C8652C" w:rsidP="00D97189">
      <w:pPr>
        <w:pStyle w:val="NoSpacing"/>
        <w:numPr>
          <w:ilvl w:val="0"/>
          <w:numId w:val="3"/>
        </w:numPr>
        <w:ind w:left="1276"/>
        <w:jc w:val="both"/>
      </w:pPr>
      <w:r>
        <w:t xml:space="preserve">Follow an open access policy towards membership, use of their facilities and participation in </w:t>
      </w:r>
      <w:proofErr w:type="gramStart"/>
      <w:r>
        <w:t>activities</w:t>
      </w:r>
      <w:proofErr w:type="gramEnd"/>
    </w:p>
    <w:p w14:paraId="051101D4" w14:textId="456FBFD9" w:rsidR="00CE25F3" w:rsidRDefault="00C8652C" w:rsidP="00D97189">
      <w:pPr>
        <w:pStyle w:val="NoSpacing"/>
        <w:numPr>
          <w:ilvl w:val="0"/>
          <w:numId w:val="3"/>
        </w:numPr>
        <w:ind w:left="1276"/>
        <w:jc w:val="both"/>
      </w:pPr>
      <w:r>
        <w:t xml:space="preserve">Be </w:t>
      </w:r>
      <w:proofErr w:type="gramStart"/>
      <w:r>
        <w:t>non-politica</w:t>
      </w:r>
      <w:r w:rsidR="009B2EE9">
        <w:t>l</w:t>
      </w:r>
      <w:proofErr w:type="gramEnd"/>
    </w:p>
    <w:p w14:paraId="09D11FF9" w14:textId="77777777" w:rsidR="00712D23" w:rsidRDefault="00712D23" w:rsidP="005F12FE">
      <w:pPr>
        <w:pStyle w:val="NoSpacing"/>
        <w:jc w:val="both"/>
      </w:pPr>
    </w:p>
    <w:p w14:paraId="44C71C0E" w14:textId="36324057" w:rsidR="005B74B0" w:rsidRDefault="00BC5961" w:rsidP="005F12FE">
      <w:pPr>
        <w:pStyle w:val="NoSpacing"/>
        <w:jc w:val="both"/>
      </w:pPr>
      <w:r>
        <w:t>20</w:t>
      </w:r>
      <w:r w:rsidR="00712D23">
        <w:t>.</w:t>
      </w:r>
      <w:r w:rsidR="00160B58">
        <w:t>2</w:t>
      </w:r>
      <w:r w:rsidR="00712D23">
        <w:t xml:space="preserve">  </w:t>
      </w:r>
      <w:r w:rsidR="007D69CB">
        <w:t xml:space="preserve"> </w:t>
      </w:r>
      <w:r w:rsidR="00B45772">
        <w:t xml:space="preserve"> </w:t>
      </w:r>
      <w:r w:rsidR="00712D23">
        <w:t xml:space="preserve">We’ve had </w:t>
      </w:r>
      <w:r w:rsidR="005F0526">
        <w:t>1</w:t>
      </w:r>
      <w:r w:rsidR="00712D23">
        <w:t xml:space="preserve"> successful </w:t>
      </w:r>
      <w:proofErr w:type="gramStart"/>
      <w:r w:rsidR="001F2939">
        <w:t>applications</w:t>
      </w:r>
      <w:proofErr w:type="gramEnd"/>
      <w:r w:rsidR="00712D23">
        <w:t xml:space="preserve"> during this reporting period:</w:t>
      </w:r>
    </w:p>
    <w:p w14:paraId="740E4B6E" w14:textId="071926F6" w:rsidR="00D03973" w:rsidRDefault="00712D23" w:rsidP="00AA2DA8">
      <w:pPr>
        <w:pStyle w:val="NoSpacing"/>
        <w:numPr>
          <w:ilvl w:val="0"/>
          <w:numId w:val="5"/>
        </w:numPr>
        <w:ind w:left="1276" w:hanging="425"/>
        <w:jc w:val="both"/>
      </w:pPr>
      <w:r>
        <w:t xml:space="preserve">An application from a </w:t>
      </w:r>
      <w:r w:rsidR="005F0526">
        <w:t xml:space="preserve">from a community group </w:t>
      </w:r>
      <w:r w:rsidR="00C174D0">
        <w:t>running an arts project in Maesgeirchen Bangor.</w:t>
      </w:r>
    </w:p>
    <w:p w14:paraId="52083599" w14:textId="77777777" w:rsidR="001F2939" w:rsidRPr="00712D23" w:rsidRDefault="001F2939" w:rsidP="001F2939">
      <w:pPr>
        <w:pStyle w:val="NoSpacing"/>
        <w:ind w:left="720"/>
        <w:jc w:val="both"/>
      </w:pPr>
    </w:p>
    <w:p w14:paraId="288B8E2D" w14:textId="77777777" w:rsidR="001D76DA" w:rsidRDefault="00097B29" w:rsidP="00C23B09">
      <w:pPr>
        <w:pStyle w:val="NoSpacing"/>
        <w:jc w:val="both"/>
        <w:rPr>
          <w:b/>
        </w:rPr>
      </w:pPr>
      <w:r>
        <w:rPr>
          <w:b/>
        </w:rPr>
        <w:t>2</w:t>
      </w:r>
      <w:r w:rsidR="00BC5961">
        <w:rPr>
          <w:b/>
        </w:rPr>
        <w:t>1</w:t>
      </w:r>
      <w:r w:rsidR="00A04105">
        <w:rPr>
          <w:b/>
        </w:rPr>
        <w:t xml:space="preserve">    </w:t>
      </w:r>
      <w:r w:rsidR="00E23BF5">
        <w:rPr>
          <w:b/>
        </w:rPr>
        <w:t xml:space="preserve">  </w:t>
      </w:r>
      <w:r w:rsidR="00810AB9" w:rsidRPr="00810AB9">
        <w:rPr>
          <w:b/>
        </w:rPr>
        <w:t>Future Actions</w:t>
      </w:r>
    </w:p>
    <w:p w14:paraId="77B1197F" w14:textId="77777777" w:rsidR="001D76DA" w:rsidRDefault="00097B29" w:rsidP="00C23B09">
      <w:pPr>
        <w:pStyle w:val="NoSpacing"/>
        <w:jc w:val="both"/>
        <w:rPr>
          <w:bCs/>
        </w:rPr>
      </w:pPr>
      <w:r>
        <w:rPr>
          <w:bCs/>
        </w:rPr>
        <w:t>2</w:t>
      </w:r>
      <w:r w:rsidR="00BC5961">
        <w:rPr>
          <w:bCs/>
        </w:rPr>
        <w:t>1</w:t>
      </w:r>
      <w:r w:rsidR="004F7B9C">
        <w:rPr>
          <w:bCs/>
        </w:rPr>
        <w:t>.</w:t>
      </w:r>
      <w:r w:rsidR="003C6ECC">
        <w:rPr>
          <w:bCs/>
        </w:rPr>
        <w:t>1</w:t>
      </w:r>
      <w:r w:rsidR="00C50C02">
        <w:rPr>
          <w:bCs/>
        </w:rPr>
        <w:t xml:space="preserve"> </w:t>
      </w:r>
      <w:r w:rsidR="004F7B9C">
        <w:rPr>
          <w:bCs/>
        </w:rPr>
        <w:t xml:space="preserve">  </w:t>
      </w:r>
      <w:r w:rsidR="001D76DA">
        <w:rPr>
          <w:bCs/>
        </w:rPr>
        <w:t>A plan for a r</w:t>
      </w:r>
      <w:r w:rsidR="00C23B09">
        <w:rPr>
          <w:bCs/>
        </w:rPr>
        <w:t>ecruitment campaign</w:t>
      </w:r>
      <w:r w:rsidR="001D76DA">
        <w:rPr>
          <w:bCs/>
        </w:rPr>
        <w:t xml:space="preserve"> to recruit new members to the Tenants Forum and </w:t>
      </w:r>
    </w:p>
    <w:p w14:paraId="72A85B44" w14:textId="31D48793" w:rsidR="00C23B09" w:rsidRPr="001D76DA" w:rsidRDefault="001D76DA" w:rsidP="00C23B09">
      <w:pPr>
        <w:pStyle w:val="NoSpacing"/>
        <w:jc w:val="both"/>
        <w:rPr>
          <w:b/>
        </w:rPr>
      </w:pPr>
      <w:r>
        <w:rPr>
          <w:bCs/>
        </w:rPr>
        <w:t xml:space="preserve">          Tenants &amp; Communities Panel is required.</w:t>
      </w:r>
    </w:p>
    <w:p w14:paraId="0B17560B" w14:textId="4C74F2BD" w:rsidR="009E2121" w:rsidRDefault="009E2121" w:rsidP="000936F3">
      <w:pPr>
        <w:pStyle w:val="NoSpacing"/>
        <w:jc w:val="both"/>
        <w:rPr>
          <w:bCs/>
        </w:rPr>
      </w:pPr>
    </w:p>
    <w:p w14:paraId="2E1F4C19" w14:textId="77777777" w:rsidR="00F2204F" w:rsidRDefault="00097B29" w:rsidP="000C3B8A">
      <w:pPr>
        <w:pStyle w:val="NoSpacing"/>
        <w:jc w:val="both"/>
        <w:rPr>
          <w:bCs/>
        </w:rPr>
      </w:pPr>
      <w:r>
        <w:rPr>
          <w:bCs/>
        </w:rPr>
        <w:t>2</w:t>
      </w:r>
      <w:r w:rsidR="00CD5130">
        <w:rPr>
          <w:bCs/>
        </w:rPr>
        <w:t>1</w:t>
      </w:r>
      <w:r w:rsidR="009E2121">
        <w:rPr>
          <w:bCs/>
        </w:rPr>
        <w:t>.</w:t>
      </w:r>
      <w:r>
        <w:rPr>
          <w:bCs/>
        </w:rPr>
        <w:t>2</w:t>
      </w:r>
      <w:r w:rsidR="009E2121">
        <w:rPr>
          <w:bCs/>
        </w:rPr>
        <w:t xml:space="preserve">   </w:t>
      </w:r>
      <w:r w:rsidR="000C3B8A">
        <w:rPr>
          <w:bCs/>
        </w:rPr>
        <w:t xml:space="preserve">More events </w:t>
      </w:r>
      <w:r w:rsidR="001D76DA">
        <w:rPr>
          <w:bCs/>
        </w:rPr>
        <w:t>will be planned to increase engagement opportunities</w:t>
      </w:r>
      <w:r w:rsidR="00F2204F">
        <w:rPr>
          <w:bCs/>
        </w:rPr>
        <w:t xml:space="preserve">, for </w:t>
      </w:r>
      <w:proofErr w:type="gramStart"/>
      <w:r w:rsidR="00F2204F">
        <w:rPr>
          <w:bCs/>
        </w:rPr>
        <w:t>example</w:t>
      </w:r>
      <w:proofErr w:type="gramEnd"/>
      <w:r w:rsidR="00F2204F">
        <w:rPr>
          <w:bCs/>
        </w:rPr>
        <w:t xml:space="preserve"> </w:t>
      </w:r>
    </w:p>
    <w:p w14:paraId="323CF26B" w14:textId="77777777" w:rsidR="001F1603" w:rsidRDefault="00F2204F" w:rsidP="001F1603">
      <w:pPr>
        <w:pStyle w:val="NoSpacing"/>
        <w:jc w:val="both"/>
        <w:rPr>
          <w:bCs/>
        </w:rPr>
      </w:pPr>
      <w:r>
        <w:rPr>
          <w:bCs/>
        </w:rPr>
        <w:t xml:space="preserve">          Community Litter Pick Days.</w:t>
      </w:r>
    </w:p>
    <w:p w14:paraId="3DAD68AB" w14:textId="77777777" w:rsidR="001F1603" w:rsidRDefault="001F1603" w:rsidP="001F1603">
      <w:pPr>
        <w:pStyle w:val="NoSpacing"/>
        <w:jc w:val="both"/>
        <w:rPr>
          <w:bCs/>
        </w:rPr>
      </w:pPr>
    </w:p>
    <w:p w14:paraId="26C6A0EE" w14:textId="77777777" w:rsidR="00605289" w:rsidRDefault="00862614" w:rsidP="001F1603">
      <w:pPr>
        <w:pStyle w:val="NoSpacing"/>
        <w:jc w:val="both"/>
      </w:pPr>
      <w:r>
        <w:rPr>
          <w:bCs/>
        </w:rPr>
        <w:t xml:space="preserve">21.3 </w:t>
      </w:r>
      <w:r w:rsidR="001F1603">
        <w:t>A successful grant was awarded last year to fund E-Biking sessions</w:t>
      </w:r>
      <w:r>
        <w:t xml:space="preserve"> </w:t>
      </w:r>
      <w:r w:rsidR="00605289">
        <w:t xml:space="preserve">(See section 17 of </w:t>
      </w:r>
    </w:p>
    <w:p w14:paraId="6F72AE7A" w14:textId="77777777" w:rsidR="00605289" w:rsidRDefault="00605289" w:rsidP="001F1603">
      <w:pPr>
        <w:pStyle w:val="NoSpacing"/>
        <w:jc w:val="both"/>
      </w:pPr>
      <w:r>
        <w:t xml:space="preserve">        report)</w:t>
      </w:r>
      <w:r w:rsidR="001F1603">
        <w:t>. If similar funding</w:t>
      </w:r>
      <w:r>
        <w:t xml:space="preserve"> </w:t>
      </w:r>
      <w:r w:rsidR="001F1603">
        <w:t xml:space="preserve">not available identify potential other activities to increase </w:t>
      </w:r>
      <w:r>
        <w:t xml:space="preserve"> </w:t>
      </w:r>
    </w:p>
    <w:p w14:paraId="5C5D1FED" w14:textId="40C25662" w:rsidR="001F1603" w:rsidRDefault="00605289" w:rsidP="001F1603">
      <w:pPr>
        <w:pStyle w:val="NoSpacing"/>
        <w:jc w:val="both"/>
      </w:pPr>
      <w:r>
        <w:t xml:space="preserve">        </w:t>
      </w:r>
      <w:r w:rsidR="001F1603">
        <w:t>engagement, and health &amp; wellbeing benefits</w:t>
      </w:r>
      <w:r w:rsidR="00993A54">
        <w:t xml:space="preserve"> </w:t>
      </w:r>
      <w:proofErr w:type="gramStart"/>
      <w:r w:rsidR="00993A54">
        <w:t>e.g.</w:t>
      </w:r>
      <w:proofErr w:type="gramEnd"/>
      <w:r w:rsidR="00993A54">
        <w:t xml:space="preserve"> </w:t>
      </w:r>
      <w:r>
        <w:t>a walking group</w:t>
      </w:r>
      <w:r w:rsidR="00650A0F">
        <w:t>.</w:t>
      </w:r>
    </w:p>
    <w:p w14:paraId="65B01496" w14:textId="2F12B854" w:rsidR="00917183" w:rsidRDefault="00917183" w:rsidP="000C3B8A">
      <w:pPr>
        <w:pStyle w:val="NoSpacing"/>
        <w:jc w:val="both"/>
        <w:rPr>
          <w:bCs/>
        </w:rPr>
      </w:pPr>
    </w:p>
    <w:p w14:paraId="7C362F53" w14:textId="6BFD134A" w:rsidR="00917183" w:rsidRDefault="006A7250" w:rsidP="000C3B8A">
      <w:pPr>
        <w:pStyle w:val="NoSpacing"/>
        <w:jc w:val="both"/>
        <w:rPr>
          <w:bCs/>
        </w:rPr>
      </w:pPr>
      <w:r>
        <w:rPr>
          <w:bCs/>
        </w:rPr>
        <w:t>21.</w:t>
      </w:r>
      <w:r w:rsidR="00650A0F">
        <w:rPr>
          <w:bCs/>
        </w:rPr>
        <w:t>4</w:t>
      </w:r>
      <w:r>
        <w:rPr>
          <w:bCs/>
        </w:rPr>
        <w:t xml:space="preserve">   </w:t>
      </w:r>
      <w:r w:rsidR="00917183">
        <w:rPr>
          <w:bCs/>
        </w:rPr>
        <w:t xml:space="preserve">Possible further </w:t>
      </w:r>
      <w:r w:rsidR="00D10C91">
        <w:rPr>
          <w:bCs/>
        </w:rPr>
        <w:t>involvement</w:t>
      </w:r>
      <w:r w:rsidR="00917183">
        <w:rPr>
          <w:bCs/>
        </w:rPr>
        <w:t xml:space="preserve"> </w:t>
      </w:r>
      <w:r>
        <w:rPr>
          <w:bCs/>
        </w:rPr>
        <w:t>required on the HMS project.</w:t>
      </w:r>
    </w:p>
    <w:p w14:paraId="6C70D06E" w14:textId="3EF8F7EF" w:rsidR="00917183" w:rsidRDefault="00917183" w:rsidP="000C3B8A">
      <w:pPr>
        <w:pStyle w:val="NoSpacing"/>
        <w:jc w:val="both"/>
        <w:rPr>
          <w:bCs/>
        </w:rPr>
      </w:pPr>
    </w:p>
    <w:p w14:paraId="0A74549F" w14:textId="4FB114E2" w:rsidR="00892FBC" w:rsidRDefault="00F70117" w:rsidP="000C3B8A">
      <w:pPr>
        <w:pStyle w:val="NoSpacing"/>
        <w:jc w:val="both"/>
        <w:rPr>
          <w:bCs/>
        </w:rPr>
      </w:pPr>
      <w:proofErr w:type="gramStart"/>
      <w:r>
        <w:rPr>
          <w:bCs/>
        </w:rPr>
        <w:t>21.</w:t>
      </w:r>
      <w:r w:rsidR="00650A0F">
        <w:rPr>
          <w:bCs/>
        </w:rPr>
        <w:t>5</w:t>
      </w:r>
      <w:r>
        <w:rPr>
          <w:bCs/>
        </w:rPr>
        <w:t xml:space="preserve">  </w:t>
      </w:r>
      <w:r w:rsidR="00917183">
        <w:rPr>
          <w:bCs/>
        </w:rPr>
        <w:t>Service</w:t>
      </w:r>
      <w:proofErr w:type="gramEnd"/>
      <w:r w:rsidR="00917183">
        <w:rPr>
          <w:bCs/>
        </w:rPr>
        <w:t xml:space="preserve"> Charges consultation. </w:t>
      </w:r>
      <w:r>
        <w:rPr>
          <w:bCs/>
        </w:rPr>
        <w:t>T</w:t>
      </w:r>
      <w:r w:rsidR="00893669">
        <w:rPr>
          <w:bCs/>
        </w:rPr>
        <w:t>enants have previously voiced concerns</w:t>
      </w:r>
      <w:r w:rsidR="00892FBC">
        <w:rPr>
          <w:bCs/>
        </w:rPr>
        <w:t xml:space="preserve"> about the </w:t>
      </w:r>
      <w:r w:rsidR="00FF6FF6">
        <w:rPr>
          <w:bCs/>
        </w:rPr>
        <w:t xml:space="preserve"> </w:t>
      </w:r>
    </w:p>
    <w:p w14:paraId="06CEE13A" w14:textId="77777777" w:rsidR="003B7A20" w:rsidRDefault="00892FBC" w:rsidP="000C3B8A">
      <w:pPr>
        <w:pStyle w:val="NoSpacing"/>
        <w:jc w:val="both"/>
        <w:rPr>
          <w:bCs/>
        </w:rPr>
      </w:pPr>
      <w:r>
        <w:rPr>
          <w:bCs/>
        </w:rPr>
        <w:t xml:space="preserve">         </w:t>
      </w:r>
      <w:r w:rsidR="00FF6FF6">
        <w:rPr>
          <w:bCs/>
        </w:rPr>
        <w:t>value for money</w:t>
      </w:r>
      <w:r>
        <w:rPr>
          <w:bCs/>
        </w:rPr>
        <w:t xml:space="preserve"> of service charges</w:t>
      </w:r>
      <w:r w:rsidR="00FF6FF6">
        <w:rPr>
          <w:bCs/>
        </w:rPr>
        <w:t xml:space="preserve"> </w:t>
      </w:r>
      <w:proofErr w:type="gramStart"/>
      <w:r w:rsidR="00FF6FF6">
        <w:rPr>
          <w:bCs/>
        </w:rPr>
        <w:t>and also</w:t>
      </w:r>
      <w:proofErr w:type="gramEnd"/>
      <w:r w:rsidR="00FF6FF6">
        <w:rPr>
          <w:bCs/>
        </w:rPr>
        <w:t xml:space="preserve"> understanding of what they’re paying for</w:t>
      </w:r>
      <w:r w:rsidR="00893669">
        <w:rPr>
          <w:bCs/>
        </w:rPr>
        <w:t xml:space="preserve">. </w:t>
      </w:r>
      <w:r w:rsidR="003B7A20">
        <w:rPr>
          <w:bCs/>
        </w:rPr>
        <w:t xml:space="preserve"> </w:t>
      </w:r>
    </w:p>
    <w:p w14:paraId="412CC34F" w14:textId="1959616B" w:rsidR="00D2417A" w:rsidRDefault="003B7A20" w:rsidP="004F12B5">
      <w:pPr>
        <w:pStyle w:val="NoSpacing"/>
        <w:jc w:val="both"/>
        <w:rPr>
          <w:bCs/>
        </w:rPr>
      </w:pPr>
      <w:r>
        <w:rPr>
          <w:bCs/>
        </w:rPr>
        <w:t xml:space="preserve">         </w:t>
      </w:r>
    </w:p>
    <w:p w14:paraId="14FB04E4" w14:textId="2411BEDF" w:rsidR="004F12B5" w:rsidRDefault="004F12B5" w:rsidP="004F12B5">
      <w:pPr>
        <w:pStyle w:val="NoSpacing"/>
        <w:jc w:val="both"/>
        <w:rPr>
          <w:bCs/>
        </w:rPr>
      </w:pPr>
      <w:r>
        <w:rPr>
          <w:bCs/>
        </w:rPr>
        <w:t>21.</w:t>
      </w:r>
      <w:r w:rsidR="00650A0F">
        <w:rPr>
          <w:bCs/>
        </w:rPr>
        <w:t>6</w:t>
      </w:r>
      <w:r>
        <w:rPr>
          <w:bCs/>
        </w:rPr>
        <w:t xml:space="preserve"> Possible tenant </w:t>
      </w:r>
      <w:r w:rsidR="006559D6">
        <w:rPr>
          <w:bCs/>
        </w:rPr>
        <w:t>participation</w:t>
      </w:r>
      <w:r>
        <w:rPr>
          <w:bCs/>
        </w:rPr>
        <w:t xml:space="preserve"> required as NWH looks to develop </w:t>
      </w:r>
      <w:r w:rsidR="006559D6">
        <w:rPr>
          <w:bCs/>
        </w:rPr>
        <w:t>neighbourhood</w:t>
      </w:r>
      <w:r>
        <w:rPr>
          <w:bCs/>
        </w:rPr>
        <w:t xml:space="preserve"> plans</w:t>
      </w:r>
      <w:r w:rsidR="006559D6">
        <w:rPr>
          <w:bCs/>
        </w:rPr>
        <w:t>.</w:t>
      </w:r>
    </w:p>
    <w:p w14:paraId="2CE5271D" w14:textId="77777777" w:rsidR="0098351E" w:rsidRDefault="0098351E" w:rsidP="00790B3D">
      <w:pPr>
        <w:pStyle w:val="NoSpacing"/>
        <w:jc w:val="both"/>
        <w:rPr>
          <w:bCs/>
        </w:rPr>
      </w:pPr>
    </w:p>
    <w:p w14:paraId="558E492C" w14:textId="038DDE4C" w:rsidR="00A357AD" w:rsidRDefault="006559D6" w:rsidP="00730D0B">
      <w:pPr>
        <w:pStyle w:val="NoSpacing"/>
        <w:jc w:val="both"/>
      </w:pPr>
      <w:r>
        <w:rPr>
          <w:bCs/>
        </w:rPr>
        <w:t>21.</w:t>
      </w:r>
      <w:r w:rsidR="00650A0F">
        <w:rPr>
          <w:bCs/>
        </w:rPr>
        <w:t>7</w:t>
      </w:r>
      <w:r>
        <w:rPr>
          <w:bCs/>
        </w:rPr>
        <w:t xml:space="preserve"> </w:t>
      </w:r>
      <w:r w:rsidR="00A03320">
        <w:t xml:space="preserve">Explore </w:t>
      </w:r>
      <w:r w:rsidR="000C784D">
        <w:t xml:space="preserve">the possibility of developing mystery shopping at NWH, giving tenants the </w:t>
      </w:r>
    </w:p>
    <w:p w14:paraId="4A9CCBFE" w14:textId="71357BE4" w:rsidR="00EE676B" w:rsidRDefault="00A357AD" w:rsidP="00730D0B">
      <w:pPr>
        <w:pStyle w:val="NoSpacing"/>
        <w:jc w:val="both"/>
      </w:pPr>
      <w:r>
        <w:t xml:space="preserve">        </w:t>
      </w:r>
      <w:r w:rsidR="000C784D">
        <w:t xml:space="preserve">opportunities to </w:t>
      </w:r>
      <w:r>
        <w:t>test and measure how well we are delivering certain services.</w:t>
      </w:r>
    </w:p>
    <w:p w14:paraId="3C5FD01B" w14:textId="77777777" w:rsidR="007D0E0F" w:rsidRDefault="00D04C5B" w:rsidP="008A760C">
      <w:pPr>
        <w:pStyle w:val="NoSpacing"/>
        <w:jc w:val="both"/>
        <w:rPr>
          <w:bCs/>
        </w:rPr>
      </w:pPr>
      <w:r>
        <w:rPr>
          <w:bCs/>
        </w:rPr>
        <w:t xml:space="preserve">         </w:t>
      </w:r>
    </w:p>
    <w:p w14:paraId="26C61260" w14:textId="74BD4285" w:rsidR="00937E7C" w:rsidRDefault="0007491E" w:rsidP="008A760C">
      <w:pPr>
        <w:pStyle w:val="NoSpacing"/>
        <w:jc w:val="both"/>
      </w:pPr>
      <w:r>
        <w:t>21.</w:t>
      </w:r>
      <w:r w:rsidR="00EE676B">
        <w:t>8</w:t>
      </w:r>
      <w:r>
        <w:t xml:space="preserve"> </w:t>
      </w:r>
      <w:r w:rsidR="00894156">
        <w:t>This report will be translated and published on our website.</w:t>
      </w:r>
    </w:p>
    <w:p w14:paraId="5075F627" w14:textId="58710717" w:rsidR="0007491E" w:rsidRDefault="0007491E" w:rsidP="008A760C">
      <w:pPr>
        <w:pStyle w:val="NoSpacing"/>
        <w:jc w:val="both"/>
      </w:pPr>
    </w:p>
    <w:p w14:paraId="0329DDCB" w14:textId="782E5F74" w:rsidR="0007491E" w:rsidRDefault="0007491E" w:rsidP="008A760C">
      <w:pPr>
        <w:pStyle w:val="NoSpacing"/>
        <w:jc w:val="both"/>
      </w:pPr>
    </w:p>
    <w:p w14:paraId="2610D384" w14:textId="6E8F286C" w:rsidR="0007491E" w:rsidRDefault="0007491E" w:rsidP="008A760C">
      <w:pPr>
        <w:pStyle w:val="NoSpacing"/>
        <w:jc w:val="both"/>
      </w:pPr>
    </w:p>
    <w:p w14:paraId="050E9D4A" w14:textId="1CB4E2A5" w:rsidR="0007491E" w:rsidRDefault="0007491E" w:rsidP="008A760C">
      <w:pPr>
        <w:pStyle w:val="NoSpacing"/>
        <w:jc w:val="both"/>
      </w:pPr>
    </w:p>
    <w:p w14:paraId="6267A7B6" w14:textId="3D99CDCE" w:rsidR="0007491E" w:rsidRDefault="0007491E" w:rsidP="008A760C">
      <w:pPr>
        <w:pStyle w:val="NoSpacing"/>
        <w:jc w:val="both"/>
      </w:pPr>
    </w:p>
    <w:p w14:paraId="507925C3" w14:textId="77777777" w:rsidR="0007491E" w:rsidRDefault="0007491E" w:rsidP="008A760C">
      <w:pPr>
        <w:pStyle w:val="NoSpacing"/>
        <w:jc w:val="both"/>
      </w:pPr>
    </w:p>
    <w:p w14:paraId="27F5B4A9" w14:textId="77777777" w:rsidR="008449C7" w:rsidRDefault="008449C7" w:rsidP="00B72C7F">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17A9A" w:rsidRPr="00F260F2" w14:paraId="1FCD4920" w14:textId="77777777" w:rsidTr="002242C7">
        <w:tc>
          <w:tcPr>
            <w:tcW w:w="8522" w:type="dxa"/>
            <w:shd w:val="clear" w:color="auto" w:fill="B3B3B3"/>
          </w:tcPr>
          <w:p w14:paraId="2932E022" w14:textId="04FE91B2" w:rsidR="00017A9A" w:rsidRPr="00F80EB6" w:rsidRDefault="00017A9A" w:rsidP="002242C7">
            <w:pPr>
              <w:spacing w:after="0" w:line="240" w:lineRule="auto"/>
              <w:jc w:val="both"/>
              <w:rPr>
                <w:rFonts w:ascii="Arial" w:eastAsia="Times New Roman" w:hAnsi="Arial" w:cs="Arial"/>
                <w:b/>
                <w:lang w:eastAsia="en-GB"/>
              </w:rPr>
            </w:pPr>
            <w:r w:rsidRPr="00F80EB6">
              <w:rPr>
                <w:rFonts w:ascii="Arial" w:eastAsia="Times New Roman" w:hAnsi="Arial" w:cs="Arial"/>
                <w:b/>
                <w:lang w:eastAsia="en-GB"/>
              </w:rPr>
              <w:t>Additional Information</w:t>
            </w:r>
          </w:p>
        </w:tc>
      </w:tr>
      <w:tr w:rsidR="00017A9A" w:rsidRPr="00F260F2" w14:paraId="58B73605" w14:textId="77777777" w:rsidTr="002242C7">
        <w:tc>
          <w:tcPr>
            <w:tcW w:w="8522" w:type="dxa"/>
            <w:shd w:val="clear" w:color="auto" w:fill="auto"/>
          </w:tcPr>
          <w:p w14:paraId="5EA9576F" w14:textId="2F7048A2" w:rsidR="007F6937" w:rsidRDefault="001F3BD5" w:rsidP="001F3BD5">
            <w:pPr>
              <w:spacing w:after="0" w:line="240" w:lineRule="auto"/>
              <w:jc w:val="both"/>
              <w:rPr>
                <w:rFonts w:ascii="Arial" w:eastAsia="Times New Roman" w:hAnsi="Arial" w:cs="Arial"/>
                <w:b/>
                <w:lang w:eastAsia="en-GB"/>
              </w:rPr>
            </w:pPr>
            <w:r w:rsidRPr="001F3BD5">
              <w:rPr>
                <w:rFonts w:ascii="Arial" w:eastAsia="Times New Roman" w:hAnsi="Arial" w:cs="Arial"/>
                <w:b/>
                <w:lang w:eastAsia="en-GB"/>
              </w:rPr>
              <w:t xml:space="preserve">Corporate Plan Strategic Objective (s):   </w:t>
            </w:r>
          </w:p>
          <w:p w14:paraId="0BFF3594" w14:textId="35281B3A" w:rsidR="001F3BD5" w:rsidRPr="00F80EB6" w:rsidRDefault="001F3BD5" w:rsidP="001F3BD5">
            <w:pPr>
              <w:spacing w:after="0" w:line="240" w:lineRule="auto"/>
              <w:jc w:val="both"/>
              <w:rPr>
                <w:rFonts w:ascii="Arial" w:eastAsia="Times New Roman" w:hAnsi="Arial" w:cs="Arial"/>
                <w:b/>
                <w:lang w:eastAsia="en-GB"/>
              </w:rPr>
            </w:pPr>
          </w:p>
        </w:tc>
      </w:tr>
      <w:tr w:rsidR="00017A9A" w:rsidRPr="00F260F2" w14:paraId="29A52FB5" w14:textId="77777777" w:rsidTr="002242C7">
        <w:tc>
          <w:tcPr>
            <w:tcW w:w="8522" w:type="dxa"/>
            <w:shd w:val="clear" w:color="auto" w:fill="auto"/>
          </w:tcPr>
          <w:p w14:paraId="07A0540F" w14:textId="77777777" w:rsidR="00017A9A" w:rsidRPr="00F80EB6" w:rsidRDefault="00017A9A" w:rsidP="002242C7">
            <w:pPr>
              <w:spacing w:after="0" w:line="240" w:lineRule="auto"/>
              <w:jc w:val="both"/>
              <w:rPr>
                <w:rFonts w:ascii="Arial" w:eastAsia="Times New Roman" w:hAnsi="Arial" w:cs="Arial"/>
                <w:b/>
                <w:lang w:eastAsia="en-GB"/>
              </w:rPr>
            </w:pPr>
            <w:r w:rsidRPr="00F80EB6">
              <w:rPr>
                <w:rFonts w:ascii="Arial" w:eastAsia="Times New Roman" w:hAnsi="Arial" w:cs="Arial"/>
                <w:b/>
                <w:lang w:eastAsia="en-GB"/>
              </w:rPr>
              <w:t>Resource implications</w:t>
            </w:r>
          </w:p>
          <w:p w14:paraId="2CC568B1" w14:textId="6E839F08" w:rsidR="00017A9A" w:rsidRPr="00F80EB6" w:rsidRDefault="00017A9A" w:rsidP="002242C7">
            <w:pPr>
              <w:spacing w:after="0" w:line="240" w:lineRule="auto"/>
              <w:jc w:val="both"/>
              <w:rPr>
                <w:rFonts w:ascii="Arial" w:eastAsia="Times New Roman" w:hAnsi="Arial" w:cs="Arial"/>
                <w:b/>
                <w:lang w:eastAsia="en-GB"/>
              </w:rPr>
            </w:pPr>
            <w:r w:rsidRPr="00F80EB6">
              <w:rPr>
                <w:rFonts w:ascii="Arial" w:eastAsia="Times New Roman" w:hAnsi="Arial" w:cs="Arial"/>
                <w:b/>
                <w:lang w:eastAsia="en-GB"/>
              </w:rPr>
              <w:t xml:space="preserve">Financial: </w:t>
            </w:r>
            <w:r w:rsidR="003642F1" w:rsidRPr="003642F1">
              <w:rPr>
                <w:rFonts w:ascii="Arial" w:eastAsia="Times New Roman" w:hAnsi="Arial" w:cs="Arial"/>
                <w:lang w:eastAsia="en-GB"/>
              </w:rPr>
              <w:t xml:space="preserve">Tenant </w:t>
            </w:r>
            <w:r w:rsidR="001F3BD5">
              <w:rPr>
                <w:rFonts w:ascii="Arial" w:eastAsia="Times New Roman" w:hAnsi="Arial" w:cs="Arial"/>
                <w:lang w:eastAsia="en-GB"/>
              </w:rPr>
              <w:t>participation</w:t>
            </w:r>
            <w:r w:rsidR="003642F1" w:rsidRPr="003642F1">
              <w:rPr>
                <w:rFonts w:ascii="Arial" w:eastAsia="Times New Roman" w:hAnsi="Arial" w:cs="Arial"/>
                <w:lang w:eastAsia="en-GB"/>
              </w:rPr>
              <w:t xml:space="preserve"> budget</w:t>
            </w:r>
          </w:p>
          <w:p w14:paraId="493C4EBB" w14:textId="584AA05D" w:rsidR="00017A9A" w:rsidRPr="00F260F2" w:rsidRDefault="00017A9A" w:rsidP="00774591">
            <w:pPr>
              <w:spacing w:after="0" w:line="240" w:lineRule="auto"/>
              <w:jc w:val="both"/>
              <w:rPr>
                <w:rFonts w:ascii="Arial" w:eastAsia="Times New Roman" w:hAnsi="Arial" w:cs="Arial"/>
                <w:highlight w:val="yellow"/>
                <w:lang w:eastAsia="en-GB"/>
              </w:rPr>
            </w:pPr>
            <w:r w:rsidRPr="00F80EB6">
              <w:rPr>
                <w:rFonts w:ascii="Arial" w:eastAsia="Times New Roman" w:hAnsi="Arial" w:cs="Arial"/>
                <w:b/>
                <w:lang w:eastAsia="en-GB"/>
              </w:rPr>
              <w:t xml:space="preserve">Personnel: </w:t>
            </w:r>
            <w:r w:rsidR="003642F1" w:rsidRPr="003642F1">
              <w:rPr>
                <w:rFonts w:ascii="Arial" w:eastAsia="Times New Roman" w:hAnsi="Arial" w:cs="Arial"/>
                <w:lang w:eastAsia="en-GB"/>
              </w:rPr>
              <w:t>Tenant Participation Co-ordinator</w:t>
            </w:r>
            <w:r w:rsidR="003642F1">
              <w:rPr>
                <w:rFonts w:ascii="Arial" w:eastAsia="Times New Roman" w:hAnsi="Arial" w:cs="Arial"/>
                <w:b/>
                <w:lang w:eastAsia="en-GB"/>
              </w:rPr>
              <w:t xml:space="preserve"> </w:t>
            </w:r>
          </w:p>
        </w:tc>
      </w:tr>
      <w:tr w:rsidR="00017A9A" w:rsidRPr="00F260F2" w14:paraId="4776980B" w14:textId="77777777" w:rsidTr="002242C7">
        <w:tc>
          <w:tcPr>
            <w:tcW w:w="8522" w:type="dxa"/>
            <w:shd w:val="clear" w:color="auto" w:fill="auto"/>
          </w:tcPr>
          <w:p w14:paraId="3F1CFB19" w14:textId="1B319A43" w:rsidR="00017A9A" w:rsidRDefault="00017A9A" w:rsidP="004350A0">
            <w:pPr>
              <w:spacing w:after="0" w:line="240" w:lineRule="auto"/>
              <w:jc w:val="both"/>
              <w:rPr>
                <w:rFonts w:ascii="Arial" w:eastAsia="Times New Roman" w:hAnsi="Arial" w:cs="Arial"/>
                <w:lang w:eastAsia="en-GB"/>
              </w:rPr>
            </w:pPr>
            <w:r w:rsidRPr="00F80EB6">
              <w:rPr>
                <w:rFonts w:ascii="Arial" w:eastAsia="Times New Roman" w:hAnsi="Arial" w:cs="Arial"/>
                <w:b/>
                <w:lang w:eastAsia="en-GB"/>
              </w:rPr>
              <w:t xml:space="preserve">Sustainability impact – </w:t>
            </w:r>
          </w:p>
          <w:p w14:paraId="19B17232" w14:textId="453937C3" w:rsidR="001F3BD5" w:rsidRPr="00F260F2" w:rsidRDefault="001F3BD5" w:rsidP="004350A0">
            <w:pPr>
              <w:spacing w:after="0" w:line="240" w:lineRule="auto"/>
              <w:jc w:val="both"/>
              <w:rPr>
                <w:rFonts w:ascii="Arial" w:eastAsia="Times New Roman" w:hAnsi="Arial" w:cs="Arial"/>
                <w:highlight w:val="yellow"/>
                <w:lang w:eastAsia="en-GB"/>
              </w:rPr>
            </w:pPr>
          </w:p>
        </w:tc>
      </w:tr>
      <w:tr w:rsidR="00017A9A" w:rsidRPr="00F260F2" w14:paraId="3EF35C12" w14:textId="77777777" w:rsidTr="002242C7">
        <w:tc>
          <w:tcPr>
            <w:tcW w:w="8522" w:type="dxa"/>
            <w:shd w:val="clear" w:color="auto" w:fill="auto"/>
          </w:tcPr>
          <w:p w14:paraId="2BB3BA76" w14:textId="5E127C44" w:rsidR="00017A9A" w:rsidRPr="00F80EB6" w:rsidRDefault="00017A9A" w:rsidP="002242C7">
            <w:pPr>
              <w:spacing w:after="0" w:line="240" w:lineRule="auto"/>
              <w:jc w:val="both"/>
              <w:rPr>
                <w:rFonts w:ascii="Arial" w:eastAsia="Times New Roman" w:hAnsi="Arial" w:cs="Arial"/>
                <w:lang w:eastAsia="en-GB"/>
              </w:rPr>
            </w:pPr>
            <w:r w:rsidRPr="00F80EB6">
              <w:rPr>
                <w:rFonts w:ascii="Arial" w:eastAsia="Times New Roman" w:hAnsi="Arial" w:cs="Arial"/>
                <w:b/>
                <w:lang w:eastAsia="en-GB"/>
              </w:rPr>
              <w:t xml:space="preserve">Equality impact assessment – </w:t>
            </w:r>
          </w:p>
          <w:p w14:paraId="2904F9E4" w14:textId="77777777" w:rsidR="00017A9A" w:rsidRPr="00F260F2" w:rsidRDefault="00017A9A" w:rsidP="002242C7">
            <w:pPr>
              <w:spacing w:after="0" w:line="240" w:lineRule="auto"/>
              <w:jc w:val="both"/>
              <w:rPr>
                <w:rFonts w:ascii="Arial" w:eastAsia="Times New Roman" w:hAnsi="Arial" w:cs="Arial"/>
                <w:highlight w:val="yellow"/>
                <w:lang w:eastAsia="en-GB"/>
              </w:rPr>
            </w:pPr>
          </w:p>
        </w:tc>
      </w:tr>
      <w:tr w:rsidR="00017A9A" w:rsidRPr="00F260F2" w14:paraId="2390A6B3" w14:textId="77777777" w:rsidTr="002242C7">
        <w:tc>
          <w:tcPr>
            <w:tcW w:w="8522" w:type="dxa"/>
            <w:shd w:val="clear" w:color="auto" w:fill="auto"/>
          </w:tcPr>
          <w:p w14:paraId="191FF9E1" w14:textId="0DCA2A9E" w:rsidR="00017A9A" w:rsidRPr="00F260F2" w:rsidRDefault="00017A9A" w:rsidP="002242C7">
            <w:pPr>
              <w:spacing w:after="0" w:line="240" w:lineRule="auto"/>
              <w:rPr>
                <w:rFonts w:ascii="Arial" w:eastAsia="Times New Roman" w:hAnsi="Arial" w:cs="Arial"/>
                <w:highlight w:val="yellow"/>
                <w:lang w:eastAsia="en-GB"/>
              </w:rPr>
            </w:pPr>
            <w:r w:rsidRPr="00F80EB6">
              <w:rPr>
                <w:rFonts w:ascii="Arial" w:eastAsia="Times New Roman" w:hAnsi="Arial" w:cs="Arial"/>
                <w:b/>
                <w:lang w:eastAsia="en-GB"/>
              </w:rPr>
              <w:t xml:space="preserve">Risk:  </w:t>
            </w:r>
            <w:r w:rsidR="00090AA4">
              <w:rPr>
                <w:rFonts w:ascii="Arial" w:eastAsia="Times New Roman" w:hAnsi="Arial" w:cs="Arial"/>
                <w:lang w:eastAsia="en-GB"/>
              </w:rPr>
              <w:t>NWH does not listen to our tenants. Tenants are not given the opportunity to influence decision making.</w:t>
            </w:r>
          </w:p>
          <w:p w14:paraId="7AC1F052" w14:textId="59EFDB53" w:rsidR="00017A9A" w:rsidRPr="00F80EB6" w:rsidRDefault="00017A9A" w:rsidP="002242C7">
            <w:pPr>
              <w:spacing w:after="0" w:line="240" w:lineRule="auto"/>
              <w:ind w:left="426" w:hanging="142"/>
              <w:rPr>
                <w:rFonts w:ascii="Arial" w:eastAsia="Times New Roman" w:hAnsi="Arial" w:cs="Arial"/>
                <w:lang w:eastAsia="en-GB"/>
              </w:rPr>
            </w:pPr>
            <w:r w:rsidRPr="00F80EB6">
              <w:rPr>
                <w:rFonts w:ascii="Arial" w:eastAsia="Times New Roman" w:hAnsi="Arial" w:cs="Arial"/>
                <w:b/>
                <w:lang w:eastAsia="en-GB"/>
              </w:rPr>
              <w:t xml:space="preserve">Inherent Severity and probability:  </w:t>
            </w:r>
            <w:r w:rsidR="00F80EB6" w:rsidRPr="00F80EB6">
              <w:rPr>
                <w:rFonts w:ascii="Arial" w:eastAsia="Times New Roman" w:hAnsi="Arial" w:cs="Arial"/>
                <w:lang w:eastAsia="en-GB"/>
              </w:rPr>
              <w:t xml:space="preserve">Impact = </w:t>
            </w:r>
            <w:r w:rsidR="009D7D07">
              <w:rPr>
                <w:rFonts w:ascii="Arial" w:eastAsia="Times New Roman" w:hAnsi="Arial" w:cs="Arial"/>
                <w:lang w:eastAsia="en-GB"/>
              </w:rPr>
              <w:t xml:space="preserve">3 </w:t>
            </w:r>
            <w:r w:rsidR="00195C9F">
              <w:rPr>
                <w:rFonts w:ascii="Arial" w:eastAsia="Times New Roman" w:hAnsi="Arial" w:cs="Arial"/>
                <w:lang w:eastAsia="en-GB"/>
              </w:rPr>
              <w:t xml:space="preserve">Probability = 3 </w:t>
            </w:r>
            <w:r w:rsidR="003642F1">
              <w:rPr>
                <w:rFonts w:ascii="Arial" w:eastAsia="Times New Roman" w:hAnsi="Arial" w:cs="Arial"/>
                <w:lang w:eastAsia="en-GB"/>
              </w:rPr>
              <w:t>Total = 9</w:t>
            </w:r>
          </w:p>
          <w:p w14:paraId="7D2D73D8" w14:textId="2F203176" w:rsidR="00017A9A" w:rsidRPr="00F80EB6" w:rsidRDefault="00017A9A" w:rsidP="002242C7">
            <w:pPr>
              <w:spacing w:after="0" w:line="240" w:lineRule="auto"/>
              <w:ind w:left="426" w:hanging="142"/>
              <w:rPr>
                <w:rFonts w:ascii="Arial" w:eastAsia="Times New Roman" w:hAnsi="Arial" w:cs="Arial"/>
                <w:lang w:eastAsia="en-GB"/>
              </w:rPr>
            </w:pPr>
            <w:r w:rsidRPr="00F80EB6">
              <w:rPr>
                <w:rFonts w:ascii="Arial" w:eastAsia="Times New Roman" w:hAnsi="Arial" w:cs="Arial"/>
                <w:b/>
                <w:lang w:eastAsia="en-GB"/>
              </w:rPr>
              <w:t>Risk controls:</w:t>
            </w:r>
            <w:r w:rsidRPr="00F80EB6">
              <w:rPr>
                <w:rFonts w:ascii="Arial" w:eastAsia="Times New Roman" w:hAnsi="Arial" w:cs="Arial"/>
                <w:lang w:eastAsia="en-GB"/>
              </w:rPr>
              <w:t xml:space="preserve">  </w:t>
            </w:r>
            <w:r w:rsidR="003642F1" w:rsidRPr="003642F1">
              <w:rPr>
                <w:rFonts w:ascii="Arial" w:eastAsia="Times New Roman" w:hAnsi="Arial" w:cs="Arial"/>
                <w:lang w:eastAsia="en-GB"/>
              </w:rPr>
              <w:t>Tenant Participation Strategy</w:t>
            </w:r>
            <w:r w:rsidR="00EA487C">
              <w:rPr>
                <w:rFonts w:ascii="Arial" w:eastAsia="Times New Roman" w:hAnsi="Arial" w:cs="Arial"/>
                <w:lang w:eastAsia="en-GB"/>
              </w:rPr>
              <w:t xml:space="preserve"> and Action Plan</w:t>
            </w:r>
          </w:p>
          <w:p w14:paraId="53C221A0" w14:textId="77777777" w:rsidR="00017A9A" w:rsidRPr="00F80EB6" w:rsidRDefault="00017A9A" w:rsidP="002242C7">
            <w:pPr>
              <w:spacing w:after="0" w:line="240" w:lineRule="auto"/>
              <w:ind w:left="426" w:hanging="142"/>
              <w:rPr>
                <w:rFonts w:ascii="Arial" w:eastAsia="Times New Roman" w:hAnsi="Arial" w:cs="Arial"/>
                <w:lang w:eastAsia="en-GB"/>
              </w:rPr>
            </w:pPr>
            <w:r w:rsidRPr="00F80EB6">
              <w:rPr>
                <w:rFonts w:ascii="Arial" w:eastAsia="Times New Roman" w:hAnsi="Arial" w:cs="Arial"/>
                <w:b/>
                <w:lang w:eastAsia="en-GB"/>
              </w:rPr>
              <w:t>Further actions:</w:t>
            </w:r>
            <w:r w:rsidR="009D793F" w:rsidRPr="00F80EB6">
              <w:rPr>
                <w:rFonts w:ascii="Arial" w:eastAsia="Times New Roman" w:hAnsi="Arial" w:cs="Arial"/>
                <w:lang w:eastAsia="en-GB"/>
              </w:rPr>
              <w:t xml:space="preserve"> </w:t>
            </w:r>
            <w:r w:rsidR="00F80EB6" w:rsidRPr="00F80EB6">
              <w:rPr>
                <w:rFonts w:ascii="Arial" w:eastAsia="Times New Roman" w:hAnsi="Arial" w:cs="Arial"/>
                <w:lang w:eastAsia="en-GB"/>
              </w:rPr>
              <w:t>None</w:t>
            </w:r>
          </w:p>
          <w:p w14:paraId="5990D037" w14:textId="77777777" w:rsidR="00017A9A" w:rsidRPr="00F260F2" w:rsidRDefault="00017A9A" w:rsidP="002242C7">
            <w:pPr>
              <w:spacing w:after="0" w:line="240" w:lineRule="auto"/>
              <w:ind w:left="426" w:hanging="142"/>
              <w:rPr>
                <w:rFonts w:ascii="Arial" w:eastAsia="Times New Roman" w:hAnsi="Arial" w:cs="Arial"/>
                <w:highlight w:val="yellow"/>
                <w:lang w:eastAsia="en-GB"/>
              </w:rPr>
            </w:pPr>
          </w:p>
        </w:tc>
      </w:tr>
      <w:tr w:rsidR="00017A9A" w:rsidRPr="00F260F2" w14:paraId="67DC2665" w14:textId="77777777" w:rsidTr="002242C7">
        <w:tc>
          <w:tcPr>
            <w:tcW w:w="8522" w:type="dxa"/>
            <w:shd w:val="clear" w:color="auto" w:fill="auto"/>
          </w:tcPr>
          <w:p w14:paraId="7F57D6E6" w14:textId="77777777" w:rsidR="00017A9A" w:rsidRPr="00F80EB6" w:rsidRDefault="00017A9A" w:rsidP="002242C7">
            <w:pPr>
              <w:spacing w:after="0" w:line="240" w:lineRule="auto"/>
              <w:jc w:val="both"/>
              <w:rPr>
                <w:rFonts w:ascii="Arial" w:eastAsia="Times New Roman" w:hAnsi="Arial" w:cs="Arial"/>
                <w:lang w:eastAsia="en-GB"/>
              </w:rPr>
            </w:pPr>
            <w:r w:rsidRPr="00F80EB6">
              <w:rPr>
                <w:rFonts w:ascii="Arial" w:eastAsia="Times New Roman" w:hAnsi="Arial" w:cs="Arial"/>
                <w:b/>
                <w:lang w:eastAsia="en-GB"/>
              </w:rPr>
              <w:t xml:space="preserve">Confidentiality – </w:t>
            </w:r>
            <w:r w:rsidRPr="00F80EB6">
              <w:rPr>
                <w:rFonts w:ascii="Arial" w:eastAsia="Times New Roman" w:hAnsi="Arial" w:cs="Arial"/>
                <w:lang w:eastAsia="en-GB"/>
              </w:rPr>
              <w:t>Not a confidential item</w:t>
            </w:r>
          </w:p>
        </w:tc>
      </w:tr>
      <w:tr w:rsidR="00017A9A" w:rsidRPr="00F260F2" w14:paraId="1AEE4C87" w14:textId="77777777" w:rsidTr="002242C7">
        <w:tc>
          <w:tcPr>
            <w:tcW w:w="8522" w:type="dxa"/>
            <w:shd w:val="clear" w:color="auto" w:fill="auto"/>
          </w:tcPr>
          <w:p w14:paraId="03B9DFD0" w14:textId="485A82DB" w:rsidR="00017A9A" w:rsidRPr="00EF4469" w:rsidRDefault="00017A9A" w:rsidP="002242C7">
            <w:pPr>
              <w:spacing w:after="0" w:line="240" w:lineRule="auto"/>
              <w:jc w:val="both"/>
              <w:rPr>
                <w:rFonts w:ascii="Arial" w:eastAsia="Times New Roman" w:hAnsi="Arial" w:cs="Arial"/>
                <w:lang w:eastAsia="en-GB"/>
              </w:rPr>
            </w:pPr>
            <w:r w:rsidRPr="00F80EB6">
              <w:rPr>
                <w:rFonts w:ascii="Arial" w:eastAsia="Times New Roman" w:hAnsi="Arial" w:cs="Arial"/>
                <w:b/>
                <w:lang w:eastAsia="en-GB"/>
              </w:rPr>
              <w:t xml:space="preserve">Contact Officer – </w:t>
            </w:r>
            <w:r w:rsidR="00EF4469" w:rsidRPr="00EF4469">
              <w:rPr>
                <w:rFonts w:ascii="Arial" w:eastAsia="Times New Roman" w:hAnsi="Arial" w:cs="Arial"/>
                <w:lang w:eastAsia="en-GB"/>
              </w:rPr>
              <w:t>Iwan Evans Tenant Participation Co-ordinator</w:t>
            </w:r>
          </w:p>
          <w:p w14:paraId="05C969D9" w14:textId="2E67C836" w:rsidR="00017A9A" w:rsidRPr="00F80EB6" w:rsidRDefault="00017A9A" w:rsidP="00774591">
            <w:pPr>
              <w:spacing w:after="0" w:line="240" w:lineRule="auto"/>
              <w:jc w:val="both"/>
              <w:rPr>
                <w:rFonts w:ascii="Arial" w:eastAsia="Times New Roman" w:hAnsi="Arial" w:cs="Arial"/>
                <w:b/>
                <w:lang w:eastAsia="en-GB"/>
              </w:rPr>
            </w:pPr>
            <w:r w:rsidRPr="00F80EB6">
              <w:rPr>
                <w:rFonts w:ascii="Arial" w:eastAsia="Times New Roman" w:hAnsi="Arial" w:cs="Arial"/>
                <w:lang w:eastAsia="en-GB"/>
              </w:rPr>
              <w:t xml:space="preserve">Tel: 01492 </w:t>
            </w:r>
            <w:r w:rsidR="00EF4469">
              <w:rPr>
                <w:rFonts w:ascii="Arial" w:eastAsia="Times New Roman" w:hAnsi="Arial" w:cs="Arial"/>
                <w:lang w:eastAsia="en-GB"/>
              </w:rPr>
              <w:t>563232</w:t>
            </w:r>
          </w:p>
        </w:tc>
      </w:tr>
    </w:tbl>
    <w:p w14:paraId="4E81AACE" w14:textId="77777777" w:rsidR="001327CB" w:rsidRDefault="001327CB" w:rsidP="009B67BC">
      <w:pPr>
        <w:pStyle w:val="NoSpacing"/>
        <w:jc w:val="both"/>
      </w:pPr>
    </w:p>
    <w:sectPr w:rsidR="001327CB" w:rsidSect="00EB68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C823" w14:textId="77777777" w:rsidR="00B3098D" w:rsidRDefault="00B3098D" w:rsidP="001C01F9">
      <w:pPr>
        <w:spacing w:after="0" w:line="240" w:lineRule="auto"/>
      </w:pPr>
      <w:r>
        <w:separator/>
      </w:r>
    </w:p>
  </w:endnote>
  <w:endnote w:type="continuationSeparator" w:id="0">
    <w:p w14:paraId="10AC07E0" w14:textId="77777777" w:rsidR="00B3098D" w:rsidRDefault="00B3098D" w:rsidP="001C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25DB" w14:textId="77777777" w:rsidR="00B3098D" w:rsidRDefault="00B3098D" w:rsidP="001C01F9">
      <w:pPr>
        <w:spacing w:after="0" w:line="240" w:lineRule="auto"/>
      </w:pPr>
      <w:r>
        <w:separator/>
      </w:r>
    </w:p>
  </w:footnote>
  <w:footnote w:type="continuationSeparator" w:id="0">
    <w:p w14:paraId="0F63FC12" w14:textId="77777777" w:rsidR="00B3098D" w:rsidRDefault="00B3098D" w:rsidP="001C0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7EC"/>
    <w:multiLevelType w:val="hybridMultilevel"/>
    <w:tmpl w:val="7F76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5365"/>
    <w:multiLevelType w:val="hybridMultilevel"/>
    <w:tmpl w:val="FD380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F5B525C"/>
    <w:multiLevelType w:val="hybridMultilevel"/>
    <w:tmpl w:val="C554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B33B5"/>
    <w:multiLevelType w:val="hybridMultilevel"/>
    <w:tmpl w:val="DED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C1589"/>
    <w:multiLevelType w:val="hybridMultilevel"/>
    <w:tmpl w:val="0DEC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25AC8"/>
    <w:multiLevelType w:val="hybridMultilevel"/>
    <w:tmpl w:val="048A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44AAC"/>
    <w:multiLevelType w:val="hybridMultilevel"/>
    <w:tmpl w:val="E18E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105C6"/>
    <w:multiLevelType w:val="hybridMultilevel"/>
    <w:tmpl w:val="769E02A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1F540001"/>
    <w:multiLevelType w:val="hybridMultilevel"/>
    <w:tmpl w:val="9558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6617D"/>
    <w:multiLevelType w:val="hybridMultilevel"/>
    <w:tmpl w:val="706E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47737"/>
    <w:multiLevelType w:val="hybridMultilevel"/>
    <w:tmpl w:val="D11CA8A6"/>
    <w:lvl w:ilvl="0" w:tplc="8DBC05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51E70"/>
    <w:multiLevelType w:val="hybridMultilevel"/>
    <w:tmpl w:val="D1B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C0519"/>
    <w:multiLevelType w:val="hybridMultilevel"/>
    <w:tmpl w:val="529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459C7"/>
    <w:multiLevelType w:val="hybridMultilevel"/>
    <w:tmpl w:val="BB7C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51E15"/>
    <w:multiLevelType w:val="hybridMultilevel"/>
    <w:tmpl w:val="76BA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D01D4"/>
    <w:multiLevelType w:val="hybridMultilevel"/>
    <w:tmpl w:val="8E2242C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59113386"/>
    <w:multiLevelType w:val="hybridMultilevel"/>
    <w:tmpl w:val="CBCC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22D75"/>
    <w:multiLevelType w:val="hybridMultilevel"/>
    <w:tmpl w:val="6036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31592"/>
    <w:multiLevelType w:val="multilevel"/>
    <w:tmpl w:val="84786A0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DB3CB1"/>
    <w:multiLevelType w:val="hybridMultilevel"/>
    <w:tmpl w:val="337C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A2A89"/>
    <w:multiLevelType w:val="hybridMultilevel"/>
    <w:tmpl w:val="F1E4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86DBB"/>
    <w:multiLevelType w:val="hybridMultilevel"/>
    <w:tmpl w:val="0DD6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00928"/>
    <w:multiLevelType w:val="hybridMultilevel"/>
    <w:tmpl w:val="CDD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B38F3"/>
    <w:multiLevelType w:val="hybridMultilevel"/>
    <w:tmpl w:val="0F56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6179F"/>
    <w:multiLevelType w:val="hybridMultilevel"/>
    <w:tmpl w:val="E8FA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350205">
    <w:abstractNumId w:val="23"/>
  </w:num>
  <w:num w:numId="2" w16cid:durableId="887759204">
    <w:abstractNumId w:val="19"/>
  </w:num>
  <w:num w:numId="3" w16cid:durableId="766271800">
    <w:abstractNumId w:val="14"/>
  </w:num>
  <w:num w:numId="4" w16cid:durableId="316153247">
    <w:abstractNumId w:val="21"/>
  </w:num>
  <w:num w:numId="5" w16cid:durableId="758798417">
    <w:abstractNumId w:val="6"/>
  </w:num>
  <w:num w:numId="6" w16cid:durableId="1367825637">
    <w:abstractNumId w:val="17"/>
  </w:num>
  <w:num w:numId="7" w16cid:durableId="405080239">
    <w:abstractNumId w:val="15"/>
  </w:num>
  <w:num w:numId="8" w16cid:durableId="1500269237">
    <w:abstractNumId w:val="24"/>
  </w:num>
  <w:num w:numId="9" w16cid:durableId="810056228">
    <w:abstractNumId w:val="2"/>
  </w:num>
  <w:num w:numId="10" w16cid:durableId="653144294">
    <w:abstractNumId w:val="16"/>
  </w:num>
  <w:num w:numId="11" w16cid:durableId="1110854102">
    <w:abstractNumId w:val="8"/>
  </w:num>
  <w:num w:numId="12" w16cid:durableId="506792365">
    <w:abstractNumId w:val="13"/>
  </w:num>
  <w:num w:numId="13" w16cid:durableId="1285963030">
    <w:abstractNumId w:val="11"/>
  </w:num>
  <w:num w:numId="14" w16cid:durableId="1394352336">
    <w:abstractNumId w:val="10"/>
  </w:num>
  <w:num w:numId="15" w16cid:durableId="1006787631">
    <w:abstractNumId w:val="7"/>
  </w:num>
  <w:num w:numId="16" w16cid:durableId="1714187967">
    <w:abstractNumId w:val="9"/>
  </w:num>
  <w:num w:numId="17" w16cid:durableId="85932229">
    <w:abstractNumId w:val="12"/>
  </w:num>
  <w:num w:numId="18" w16cid:durableId="372968037">
    <w:abstractNumId w:val="22"/>
  </w:num>
  <w:num w:numId="19" w16cid:durableId="1434667363">
    <w:abstractNumId w:val="4"/>
  </w:num>
  <w:num w:numId="20" w16cid:durableId="504831761">
    <w:abstractNumId w:val="1"/>
  </w:num>
  <w:num w:numId="21" w16cid:durableId="1648973803">
    <w:abstractNumId w:val="18"/>
  </w:num>
  <w:num w:numId="22" w16cid:durableId="1321814126">
    <w:abstractNumId w:val="20"/>
  </w:num>
  <w:num w:numId="23" w16cid:durableId="1903566139">
    <w:abstractNumId w:val="3"/>
  </w:num>
  <w:num w:numId="24" w16cid:durableId="1838495773">
    <w:abstractNumId w:val="0"/>
  </w:num>
  <w:num w:numId="25" w16cid:durableId="37724830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D01"/>
    <w:rsid w:val="000018D8"/>
    <w:rsid w:val="00001B4D"/>
    <w:rsid w:val="00001F55"/>
    <w:rsid w:val="00002C74"/>
    <w:rsid w:val="00005457"/>
    <w:rsid w:val="000056F9"/>
    <w:rsid w:val="00007EC3"/>
    <w:rsid w:val="00014043"/>
    <w:rsid w:val="000141E1"/>
    <w:rsid w:val="000148CD"/>
    <w:rsid w:val="00016E55"/>
    <w:rsid w:val="00017761"/>
    <w:rsid w:val="00017A15"/>
    <w:rsid w:val="00017A9A"/>
    <w:rsid w:val="00017BA4"/>
    <w:rsid w:val="0002021C"/>
    <w:rsid w:val="00020985"/>
    <w:rsid w:val="0002110B"/>
    <w:rsid w:val="000231BE"/>
    <w:rsid w:val="000234B8"/>
    <w:rsid w:val="00024A7B"/>
    <w:rsid w:val="00026D3A"/>
    <w:rsid w:val="00030658"/>
    <w:rsid w:val="000306B6"/>
    <w:rsid w:val="00030B90"/>
    <w:rsid w:val="00030C30"/>
    <w:rsid w:val="0003470A"/>
    <w:rsid w:val="000367D1"/>
    <w:rsid w:val="00041285"/>
    <w:rsid w:val="00041490"/>
    <w:rsid w:val="00041693"/>
    <w:rsid w:val="00041FFF"/>
    <w:rsid w:val="00043C27"/>
    <w:rsid w:val="00046320"/>
    <w:rsid w:val="000466A2"/>
    <w:rsid w:val="00050B51"/>
    <w:rsid w:val="00050E6A"/>
    <w:rsid w:val="00052A16"/>
    <w:rsid w:val="000557C7"/>
    <w:rsid w:val="00057A76"/>
    <w:rsid w:val="000613DE"/>
    <w:rsid w:val="00063232"/>
    <w:rsid w:val="0006407D"/>
    <w:rsid w:val="00064486"/>
    <w:rsid w:val="00065026"/>
    <w:rsid w:val="00065916"/>
    <w:rsid w:val="00067D21"/>
    <w:rsid w:val="0007029E"/>
    <w:rsid w:val="00071510"/>
    <w:rsid w:val="0007256F"/>
    <w:rsid w:val="00074688"/>
    <w:rsid w:val="0007491E"/>
    <w:rsid w:val="000749C5"/>
    <w:rsid w:val="00074D45"/>
    <w:rsid w:val="00075BE9"/>
    <w:rsid w:val="00075F54"/>
    <w:rsid w:val="000802E0"/>
    <w:rsid w:val="000812B1"/>
    <w:rsid w:val="00081E86"/>
    <w:rsid w:val="00081EBC"/>
    <w:rsid w:val="000821B6"/>
    <w:rsid w:val="00085B57"/>
    <w:rsid w:val="00085BF3"/>
    <w:rsid w:val="00085D32"/>
    <w:rsid w:val="00087351"/>
    <w:rsid w:val="0008765B"/>
    <w:rsid w:val="00090AA4"/>
    <w:rsid w:val="000936F3"/>
    <w:rsid w:val="00093DC8"/>
    <w:rsid w:val="000948C3"/>
    <w:rsid w:val="00096466"/>
    <w:rsid w:val="00096B88"/>
    <w:rsid w:val="00096EC1"/>
    <w:rsid w:val="00097B29"/>
    <w:rsid w:val="000A1D58"/>
    <w:rsid w:val="000A25FE"/>
    <w:rsid w:val="000A32BA"/>
    <w:rsid w:val="000A56A0"/>
    <w:rsid w:val="000A63A9"/>
    <w:rsid w:val="000B1647"/>
    <w:rsid w:val="000B2271"/>
    <w:rsid w:val="000B238D"/>
    <w:rsid w:val="000B4007"/>
    <w:rsid w:val="000B5C36"/>
    <w:rsid w:val="000B6409"/>
    <w:rsid w:val="000C0828"/>
    <w:rsid w:val="000C0B7A"/>
    <w:rsid w:val="000C1478"/>
    <w:rsid w:val="000C3B8A"/>
    <w:rsid w:val="000C5055"/>
    <w:rsid w:val="000C784D"/>
    <w:rsid w:val="000C7AFA"/>
    <w:rsid w:val="000D119D"/>
    <w:rsid w:val="000D14D5"/>
    <w:rsid w:val="000D59A0"/>
    <w:rsid w:val="000D69AE"/>
    <w:rsid w:val="000D6C5C"/>
    <w:rsid w:val="000E02AD"/>
    <w:rsid w:val="000E0AD9"/>
    <w:rsid w:val="000E4FC1"/>
    <w:rsid w:val="000E5948"/>
    <w:rsid w:val="000E6ED5"/>
    <w:rsid w:val="000F0851"/>
    <w:rsid w:val="000F0B82"/>
    <w:rsid w:val="000F102A"/>
    <w:rsid w:val="000F1776"/>
    <w:rsid w:val="000F7163"/>
    <w:rsid w:val="00102D8A"/>
    <w:rsid w:val="00105E69"/>
    <w:rsid w:val="00105F87"/>
    <w:rsid w:val="00107314"/>
    <w:rsid w:val="00110B26"/>
    <w:rsid w:val="00110EF5"/>
    <w:rsid w:val="0011123C"/>
    <w:rsid w:val="00111279"/>
    <w:rsid w:val="00111F01"/>
    <w:rsid w:val="001122EB"/>
    <w:rsid w:val="001132BB"/>
    <w:rsid w:val="00113905"/>
    <w:rsid w:val="00121027"/>
    <w:rsid w:val="00123A48"/>
    <w:rsid w:val="001266CA"/>
    <w:rsid w:val="00130261"/>
    <w:rsid w:val="001327CB"/>
    <w:rsid w:val="00133EFB"/>
    <w:rsid w:val="00136C5E"/>
    <w:rsid w:val="00143958"/>
    <w:rsid w:val="0014402E"/>
    <w:rsid w:val="00147FD2"/>
    <w:rsid w:val="00153257"/>
    <w:rsid w:val="0015475F"/>
    <w:rsid w:val="00160B58"/>
    <w:rsid w:val="0016440E"/>
    <w:rsid w:val="001664E2"/>
    <w:rsid w:val="001671C5"/>
    <w:rsid w:val="001740E4"/>
    <w:rsid w:val="00174527"/>
    <w:rsid w:val="001746EA"/>
    <w:rsid w:val="00175BED"/>
    <w:rsid w:val="00175E87"/>
    <w:rsid w:val="0017699E"/>
    <w:rsid w:val="00176A1D"/>
    <w:rsid w:val="00180A4B"/>
    <w:rsid w:val="001821C7"/>
    <w:rsid w:val="001840CE"/>
    <w:rsid w:val="00184744"/>
    <w:rsid w:val="001857FD"/>
    <w:rsid w:val="001859D4"/>
    <w:rsid w:val="001860AD"/>
    <w:rsid w:val="001911B4"/>
    <w:rsid w:val="0019166B"/>
    <w:rsid w:val="00193654"/>
    <w:rsid w:val="00193D45"/>
    <w:rsid w:val="00195C9F"/>
    <w:rsid w:val="001A0D17"/>
    <w:rsid w:val="001A37EA"/>
    <w:rsid w:val="001A48AC"/>
    <w:rsid w:val="001A4EB9"/>
    <w:rsid w:val="001A4F0D"/>
    <w:rsid w:val="001B2283"/>
    <w:rsid w:val="001B2C26"/>
    <w:rsid w:val="001B4C3A"/>
    <w:rsid w:val="001B5709"/>
    <w:rsid w:val="001B5BE2"/>
    <w:rsid w:val="001B64DC"/>
    <w:rsid w:val="001C01F9"/>
    <w:rsid w:val="001C7E76"/>
    <w:rsid w:val="001D0538"/>
    <w:rsid w:val="001D1326"/>
    <w:rsid w:val="001D17BF"/>
    <w:rsid w:val="001D24C8"/>
    <w:rsid w:val="001D3B44"/>
    <w:rsid w:val="001D49E2"/>
    <w:rsid w:val="001D4FB4"/>
    <w:rsid w:val="001D634D"/>
    <w:rsid w:val="001D76DA"/>
    <w:rsid w:val="001E05DE"/>
    <w:rsid w:val="001E0CAB"/>
    <w:rsid w:val="001E291E"/>
    <w:rsid w:val="001E2947"/>
    <w:rsid w:val="001E3EB2"/>
    <w:rsid w:val="001E4E2F"/>
    <w:rsid w:val="001E6634"/>
    <w:rsid w:val="001F09E2"/>
    <w:rsid w:val="001F1603"/>
    <w:rsid w:val="001F269B"/>
    <w:rsid w:val="001F2939"/>
    <w:rsid w:val="001F3B5E"/>
    <w:rsid w:val="001F3BD5"/>
    <w:rsid w:val="001F4D03"/>
    <w:rsid w:val="001F5B78"/>
    <w:rsid w:val="0020064D"/>
    <w:rsid w:val="00203AFD"/>
    <w:rsid w:val="00205C0F"/>
    <w:rsid w:val="00205CB8"/>
    <w:rsid w:val="00207D13"/>
    <w:rsid w:val="002141DB"/>
    <w:rsid w:val="0021570A"/>
    <w:rsid w:val="00216B58"/>
    <w:rsid w:val="00216FEB"/>
    <w:rsid w:val="00223F38"/>
    <w:rsid w:val="002242C7"/>
    <w:rsid w:val="002243BF"/>
    <w:rsid w:val="00225FFA"/>
    <w:rsid w:val="002261FC"/>
    <w:rsid w:val="00226784"/>
    <w:rsid w:val="0022710D"/>
    <w:rsid w:val="0023251D"/>
    <w:rsid w:val="00235996"/>
    <w:rsid w:val="002359EF"/>
    <w:rsid w:val="00235FCB"/>
    <w:rsid w:val="00236B81"/>
    <w:rsid w:val="002377CB"/>
    <w:rsid w:val="0024171F"/>
    <w:rsid w:val="002424B7"/>
    <w:rsid w:val="00243947"/>
    <w:rsid w:val="00244C45"/>
    <w:rsid w:val="00245334"/>
    <w:rsid w:val="0024628F"/>
    <w:rsid w:val="00246988"/>
    <w:rsid w:val="00247598"/>
    <w:rsid w:val="002479D5"/>
    <w:rsid w:val="0025523E"/>
    <w:rsid w:val="00256B16"/>
    <w:rsid w:val="0026437A"/>
    <w:rsid w:val="00264526"/>
    <w:rsid w:val="0026519B"/>
    <w:rsid w:val="00267C8F"/>
    <w:rsid w:val="00270AC0"/>
    <w:rsid w:val="00271086"/>
    <w:rsid w:val="00271581"/>
    <w:rsid w:val="002718B2"/>
    <w:rsid w:val="00274E27"/>
    <w:rsid w:val="00276665"/>
    <w:rsid w:val="00276FF6"/>
    <w:rsid w:val="00281EAE"/>
    <w:rsid w:val="00282974"/>
    <w:rsid w:val="0028304C"/>
    <w:rsid w:val="002847D1"/>
    <w:rsid w:val="002851D5"/>
    <w:rsid w:val="00286C8F"/>
    <w:rsid w:val="00287609"/>
    <w:rsid w:val="002900DB"/>
    <w:rsid w:val="002920A6"/>
    <w:rsid w:val="00293031"/>
    <w:rsid w:val="00293C80"/>
    <w:rsid w:val="00293EF6"/>
    <w:rsid w:val="00294F4D"/>
    <w:rsid w:val="00296D2D"/>
    <w:rsid w:val="002A0DBF"/>
    <w:rsid w:val="002A4389"/>
    <w:rsid w:val="002A5D82"/>
    <w:rsid w:val="002A6040"/>
    <w:rsid w:val="002A62C1"/>
    <w:rsid w:val="002A64E5"/>
    <w:rsid w:val="002A7F40"/>
    <w:rsid w:val="002B0577"/>
    <w:rsid w:val="002B235D"/>
    <w:rsid w:val="002B4AEA"/>
    <w:rsid w:val="002B4EDB"/>
    <w:rsid w:val="002B5D97"/>
    <w:rsid w:val="002B5EB3"/>
    <w:rsid w:val="002B6BA2"/>
    <w:rsid w:val="002C3C28"/>
    <w:rsid w:val="002C3E31"/>
    <w:rsid w:val="002C4464"/>
    <w:rsid w:val="002C5E78"/>
    <w:rsid w:val="002D0789"/>
    <w:rsid w:val="002D15D6"/>
    <w:rsid w:val="002D1DBA"/>
    <w:rsid w:val="002D48D0"/>
    <w:rsid w:val="002D4D2F"/>
    <w:rsid w:val="002D5336"/>
    <w:rsid w:val="002D652C"/>
    <w:rsid w:val="002E18ED"/>
    <w:rsid w:val="002E3A21"/>
    <w:rsid w:val="002F0B32"/>
    <w:rsid w:val="002F1214"/>
    <w:rsid w:val="002F2CA0"/>
    <w:rsid w:val="002F2E66"/>
    <w:rsid w:val="002F2EB4"/>
    <w:rsid w:val="002F3D70"/>
    <w:rsid w:val="002F4234"/>
    <w:rsid w:val="002F4AE6"/>
    <w:rsid w:val="002F7E83"/>
    <w:rsid w:val="0030073B"/>
    <w:rsid w:val="00300E1D"/>
    <w:rsid w:val="003028FF"/>
    <w:rsid w:val="00302AAE"/>
    <w:rsid w:val="00303671"/>
    <w:rsid w:val="0030650A"/>
    <w:rsid w:val="00312C2A"/>
    <w:rsid w:val="00316146"/>
    <w:rsid w:val="00320395"/>
    <w:rsid w:val="00322FB1"/>
    <w:rsid w:val="003231B3"/>
    <w:rsid w:val="00330275"/>
    <w:rsid w:val="003303A8"/>
    <w:rsid w:val="003306E1"/>
    <w:rsid w:val="00330B6D"/>
    <w:rsid w:val="0033658E"/>
    <w:rsid w:val="00341854"/>
    <w:rsid w:val="0034482B"/>
    <w:rsid w:val="00345849"/>
    <w:rsid w:val="0034594E"/>
    <w:rsid w:val="00346875"/>
    <w:rsid w:val="003468F9"/>
    <w:rsid w:val="00350A5F"/>
    <w:rsid w:val="0035145C"/>
    <w:rsid w:val="003515F2"/>
    <w:rsid w:val="00351C5E"/>
    <w:rsid w:val="0035223D"/>
    <w:rsid w:val="00355D64"/>
    <w:rsid w:val="0035630F"/>
    <w:rsid w:val="003574C4"/>
    <w:rsid w:val="00357C9C"/>
    <w:rsid w:val="0036100D"/>
    <w:rsid w:val="0036134D"/>
    <w:rsid w:val="003642F1"/>
    <w:rsid w:val="00366A35"/>
    <w:rsid w:val="00366A69"/>
    <w:rsid w:val="00371947"/>
    <w:rsid w:val="00372CFD"/>
    <w:rsid w:val="0037663D"/>
    <w:rsid w:val="003766CC"/>
    <w:rsid w:val="00376E09"/>
    <w:rsid w:val="00382EA8"/>
    <w:rsid w:val="00383EF8"/>
    <w:rsid w:val="003860C9"/>
    <w:rsid w:val="003A1334"/>
    <w:rsid w:val="003A18D9"/>
    <w:rsid w:val="003A445D"/>
    <w:rsid w:val="003A4A2E"/>
    <w:rsid w:val="003A5C01"/>
    <w:rsid w:val="003A5E49"/>
    <w:rsid w:val="003A6072"/>
    <w:rsid w:val="003A72FB"/>
    <w:rsid w:val="003A7984"/>
    <w:rsid w:val="003B54E2"/>
    <w:rsid w:val="003B55A6"/>
    <w:rsid w:val="003B71B2"/>
    <w:rsid w:val="003B79FA"/>
    <w:rsid w:val="003B7A20"/>
    <w:rsid w:val="003C05AB"/>
    <w:rsid w:val="003C1413"/>
    <w:rsid w:val="003C1A2E"/>
    <w:rsid w:val="003C24C8"/>
    <w:rsid w:val="003C2B2E"/>
    <w:rsid w:val="003C6ECC"/>
    <w:rsid w:val="003D1BAE"/>
    <w:rsid w:val="003D25EC"/>
    <w:rsid w:val="003D2610"/>
    <w:rsid w:val="003D6186"/>
    <w:rsid w:val="003D61B6"/>
    <w:rsid w:val="003D636A"/>
    <w:rsid w:val="003D7F68"/>
    <w:rsid w:val="003E005E"/>
    <w:rsid w:val="003E0415"/>
    <w:rsid w:val="003E3B43"/>
    <w:rsid w:val="003E3E96"/>
    <w:rsid w:val="003E46A4"/>
    <w:rsid w:val="003F0D09"/>
    <w:rsid w:val="003F2A3B"/>
    <w:rsid w:val="003F2A8E"/>
    <w:rsid w:val="003F2B99"/>
    <w:rsid w:val="003F38C4"/>
    <w:rsid w:val="003F74C5"/>
    <w:rsid w:val="003F7502"/>
    <w:rsid w:val="003F7976"/>
    <w:rsid w:val="00405DE0"/>
    <w:rsid w:val="004102ED"/>
    <w:rsid w:val="00410C38"/>
    <w:rsid w:val="00412F7C"/>
    <w:rsid w:val="00416D6F"/>
    <w:rsid w:val="0042161B"/>
    <w:rsid w:val="00422139"/>
    <w:rsid w:val="00422D3F"/>
    <w:rsid w:val="0042624D"/>
    <w:rsid w:val="0042714D"/>
    <w:rsid w:val="0042753B"/>
    <w:rsid w:val="0043255F"/>
    <w:rsid w:val="00434144"/>
    <w:rsid w:val="004350A0"/>
    <w:rsid w:val="00436A8B"/>
    <w:rsid w:val="00436E23"/>
    <w:rsid w:val="004379D1"/>
    <w:rsid w:val="0044101E"/>
    <w:rsid w:val="00442233"/>
    <w:rsid w:val="00446315"/>
    <w:rsid w:val="004464F0"/>
    <w:rsid w:val="004472B9"/>
    <w:rsid w:val="00450ED1"/>
    <w:rsid w:val="00451364"/>
    <w:rsid w:val="00452DEA"/>
    <w:rsid w:val="00453C45"/>
    <w:rsid w:val="00454262"/>
    <w:rsid w:val="00455FFD"/>
    <w:rsid w:val="0045696B"/>
    <w:rsid w:val="00457145"/>
    <w:rsid w:val="00464B36"/>
    <w:rsid w:val="0046508F"/>
    <w:rsid w:val="0046541C"/>
    <w:rsid w:val="00465D1A"/>
    <w:rsid w:val="00466689"/>
    <w:rsid w:val="00466869"/>
    <w:rsid w:val="004668A4"/>
    <w:rsid w:val="00466E48"/>
    <w:rsid w:val="00472DD4"/>
    <w:rsid w:val="004754D2"/>
    <w:rsid w:val="0047650D"/>
    <w:rsid w:val="004771F3"/>
    <w:rsid w:val="00477C12"/>
    <w:rsid w:val="00481229"/>
    <w:rsid w:val="00495BA1"/>
    <w:rsid w:val="004A0321"/>
    <w:rsid w:val="004A09F8"/>
    <w:rsid w:val="004A2D91"/>
    <w:rsid w:val="004A39E9"/>
    <w:rsid w:val="004A751D"/>
    <w:rsid w:val="004B1F87"/>
    <w:rsid w:val="004B1F91"/>
    <w:rsid w:val="004B3CB3"/>
    <w:rsid w:val="004B41EC"/>
    <w:rsid w:val="004B5146"/>
    <w:rsid w:val="004C1927"/>
    <w:rsid w:val="004C1EBC"/>
    <w:rsid w:val="004C3C37"/>
    <w:rsid w:val="004C3D64"/>
    <w:rsid w:val="004C48A5"/>
    <w:rsid w:val="004C5620"/>
    <w:rsid w:val="004D2F4C"/>
    <w:rsid w:val="004D52DC"/>
    <w:rsid w:val="004D55FF"/>
    <w:rsid w:val="004D6D8B"/>
    <w:rsid w:val="004D73B9"/>
    <w:rsid w:val="004D76D4"/>
    <w:rsid w:val="004D7D4D"/>
    <w:rsid w:val="004E1AD0"/>
    <w:rsid w:val="004E2BA0"/>
    <w:rsid w:val="004E3B92"/>
    <w:rsid w:val="004E6304"/>
    <w:rsid w:val="004E697B"/>
    <w:rsid w:val="004F12B5"/>
    <w:rsid w:val="004F7B9C"/>
    <w:rsid w:val="004F7E89"/>
    <w:rsid w:val="0050135E"/>
    <w:rsid w:val="005048EF"/>
    <w:rsid w:val="0050555E"/>
    <w:rsid w:val="00505FE0"/>
    <w:rsid w:val="00507337"/>
    <w:rsid w:val="00507CCA"/>
    <w:rsid w:val="00510B74"/>
    <w:rsid w:val="00510F87"/>
    <w:rsid w:val="005119A4"/>
    <w:rsid w:val="005131E3"/>
    <w:rsid w:val="005140B0"/>
    <w:rsid w:val="00514CD6"/>
    <w:rsid w:val="00516593"/>
    <w:rsid w:val="00516B9C"/>
    <w:rsid w:val="00520E97"/>
    <w:rsid w:val="00521978"/>
    <w:rsid w:val="0052268A"/>
    <w:rsid w:val="00522CA6"/>
    <w:rsid w:val="00524C71"/>
    <w:rsid w:val="005260AA"/>
    <w:rsid w:val="00530814"/>
    <w:rsid w:val="00530CC6"/>
    <w:rsid w:val="005315C2"/>
    <w:rsid w:val="005330B3"/>
    <w:rsid w:val="005330CF"/>
    <w:rsid w:val="0053725C"/>
    <w:rsid w:val="00543863"/>
    <w:rsid w:val="00545C0A"/>
    <w:rsid w:val="0054649D"/>
    <w:rsid w:val="005473B1"/>
    <w:rsid w:val="00551313"/>
    <w:rsid w:val="0055380B"/>
    <w:rsid w:val="00557C80"/>
    <w:rsid w:val="005628B2"/>
    <w:rsid w:val="00562BBD"/>
    <w:rsid w:val="005677F8"/>
    <w:rsid w:val="00567D20"/>
    <w:rsid w:val="00567E59"/>
    <w:rsid w:val="0057203A"/>
    <w:rsid w:val="00572159"/>
    <w:rsid w:val="005809CA"/>
    <w:rsid w:val="00581450"/>
    <w:rsid w:val="00583285"/>
    <w:rsid w:val="0058349F"/>
    <w:rsid w:val="00583E5A"/>
    <w:rsid w:val="00584E7C"/>
    <w:rsid w:val="005865E7"/>
    <w:rsid w:val="00593CF7"/>
    <w:rsid w:val="00595D03"/>
    <w:rsid w:val="00597E2D"/>
    <w:rsid w:val="005A0393"/>
    <w:rsid w:val="005A0734"/>
    <w:rsid w:val="005A1C87"/>
    <w:rsid w:val="005A4514"/>
    <w:rsid w:val="005A5587"/>
    <w:rsid w:val="005A5C79"/>
    <w:rsid w:val="005A7840"/>
    <w:rsid w:val="005B06B9"/>
    <w:rsid w:val="005B0A48"/>
    <w:rsid w:val="005B239C"/>
    <w:rsid w:val="005B287C"/>
    <w:rsid w:val="005B319D"/>
    <w:rsid w:val="005B3581"/>
    <w:rsid w:val="005B4E17"/>
    <w:rsid w:val="005B5099"/>
    <w:rsid w:val="005B6592"/>
    <w:rsid w:val="005B6FD3"/>
    <w:rsid w:val="005B730A"/>
    <w:rsid w:val="005B74B0"/>
    <w:rsid w:val="005C0822"/>
    <w:rsid w:val="005C1151"/>
    <w:rsid w:val="005C674D"/>
    <w:rsid w:val="005C7EA8"/>
    <w:rsid w:val="005D2889"/>
    <w:rsid w:val="005D533B"/>
    <w:rsid w:val="005E2E75"/>
    <w:rsid w:val="005E34F1"/>
    <w:rsid w:val="005E5028"/>
    <w:rsid w:val="005E5277"/>
    <w:rsid w:val="005E5CC4"/>
    <w:rsid w:val="005E6923"/>
    <w:rsid w:val="005F0526"/>
    <w:rsid w:val="005F0C99"/>
    <w:rsid w:val="005F12FE"/>
    <w:rsid w:val="005F1CE2"/>
    <w:rsid w:val="005F55C4"/>
    <w:rsid w:val="005F59C4"/>
    <w:rsid w:val="006005C3"/>
    <w:rsid w:val="00602033"/>
    <w:rsid w:val="006031DA"/>
    <w:rsid w:val="00605289"/>
    <w:rsid w:val="006076F7"/>
    <w:rsid w:val="00611FCC"/>
    <w:rsid w:val="00612016"/>
    <w:rsid w:val="006137D7"/>
    <w:rsid w:val="00614B7E"/>
    <w:rsid w:val="00615C29"/>
    <w:rsid w:val="00617A9A"/>
    <w:rsid w:val="00617D67"/>
    <w:rsid w:val="00625456"/>
    <w:rsid w:val="00625CE7"/>
    <w:rsid w:val="00626A6F"/>
    <w:rsid w:val="00635145"/>
    <w:rsid w:val="006367F0"/>
    <w:rsid w:val="00637426"/>
    <w:rsid w:val="006411E9"/>
    <w:rsid w:val="0064177E"/>
    <w:rsid w:val="006420C2"/>
    <w:rsid w:val="006434F5"/>
    <w:rsid w:val="00646079"/>
    <w:rsid w:val="00647353"/>
    <w:rsid w:val="00650A0F"/>
    <w:rsid w:val="00650B57"/>
    <w:rsid w:val="0065226B"/>
    <w:rsid w:val="0065480F"/>
    <w:rsid w:val="006559D6"/>
    <w:rsid w:val="00661C15"/>
    <w:rsid w:val="00661E9E"/>
    <w:rsid w:val="0066223C"/>
    <w:rsid w:val="00663CC2"/>
    <w:rsid w:val="00664448"/>
    <w:rsid w:val="0066706A"/>
    <w:rsid w:val="006717A6"/>
    <w:rsid w:val="00672152"/>
    <w:rsid w:val="00672989"/>
    <w:rsid w:val="006733FA"/>
    <w:rsid w:val="0067694E"/>
    <w:rsid w:val="006771B1"/>
    <w:rsid w:val="0068167C"/>
    <w:rsid w:val="006816CA"/>
    <w:rsid w:val="00683065"/>
    <w:rsid w:val="0068413A"/>
    <w:rsid w:val="0068499F"/>
    <w:rsid w:val="00685BBB"/>
    <w:rsid w:val="00687523"/>
    <w:rsid w:val="00687583"/>
    <w:rsid w:val="00687F71"/>
    <w:rsid w:val="006901AC"/>
    <w:rsid w:val="00691537"/>
    <w:rsid w:val="00694D22"/>
    <w:rsid w:val="006960B9"/>
    <w:rsid w:val="00697B6C"/>
    <w:rsid w:val="006A04B3"/>
    <w:rsid w:val="006A0B09"/>
    <w:rsid w:val="006A541D"/>
    <w:rsid w:val="006A7250"/>
    <w:rsid w:val="006A76E5"/>
    <w:rsid w:val="006A776A"/>
    <w:rsid w:val="006B1121"/>
    <w:rsid w:val="006B1AB8"/>
    <w:rsid w:val="006B1D53"/>
    <w:rsid w:val="006B207F"/>
    <w:rsid w:val="006B3626"/>
    <w:rsid w:val="006B37C2"/>
    <w:rsid w:val="006B461E"/>
    <w:rsid w:val="006B6F45"/>
    <w:rsid w:val="006B7176"/>
    <w:rsid w:val="006B7BDE"/>
    <w:rsid w:val="006C2009"/>
    <w:rsid w:val="006C2114"/>
    <w:rsid w:val="006C3320"/>
    <w:rsid w:val="006C37BB"/>
    <w:rsid w:val="006C4AD6"/>
    <w:rsid w:val="006C6862"/>
    <w:rsid w:val="006D23A2"/>
    <w:rsid w:val="006D2729"/>
    <w:rsid w:val="006D42CA"/>
    <w:rsid w:val="006D4F29"/>
    <w:rsid w:val="006D79F0"/>
    <w:rsid w:val="006E0ED7"/>
    <w:rsid w:val="006E1E1F"/>
    <w:rsid w:val="006E60F8"/>
    <w:rsid w:val="006E7ABB"/>
    <w:rsid w:val="006F145C"/>
    <w:rsid w:val="006F46E6"/>
    <w:rsid w:val="006F55E5"/>
    <w:rsid w:val="006F5BD0"/>
    <w:rsid w:val="00702B90"/>
    <w:rsid w:val="00704362"/>
    <w:rsid w:val="00712D23"/>
    <w:rsid w:val="007140E6"/>
    <w:rsid w:val="00714CBA"/>
    <w:rsid w:val="00715F1A"/>
    <w:rsid w:val="00717662"/>
    <w:rsid w:val="00717AF2"/>
    <w:rsid w:val="00721211"/>
    <w:rsid w:val="00724487"/>
    <w:rsid w:val="00724800"/>
    <w:rsid w:val="00725C05"/>
    <w:rsid w:val="007265E7"/>
    <w:rsid w:val="007304AE"/>
    <w:rsid w:val="00730BED"/>
    <w:rsid w:val="00730D0B"/>
    <w:rsid w:val="007337F5"/>
    <w:rsid w:val="00737CC3"/>
    <w:rsid w:val="00740BC1"/>
    <w:rsid w:val="00741E58"/>
    <w:rsid w:val="0074348D"/>
    <w:rsid w:val="007436F5"/>
    <w:rsid w:val="00744554"/>
    <w:rsid w:val="00744A18"/>
    <w:rsid w:val="00744DC0"/>
    <w:rsid w:val="007462BD"/>
    <w:rsid w:val="00746A5F"/>
    <w:rsid w:val="0075279E"/>
    <w:rsid w:val="0075550E"/>
    <w:rsid w:val="00755D52"/>
    <w:rsid w:val="00757FDF"/>
    <w:rsid w:val="00760F18"/>
    <w:rsid w:val="00762B78"/>
    <w:rsid w:val="00763145"/>
    <w:rsid w:val="00765567"/>
    <w:rsid w:val="00765D19"/>
    <w:rsid w:val="00765FD5"/>
    <w:rsid w:val="00771A35"/>
    <w:rsid w:val="00774591"/>
    <w:rsid w:val="007747D0"/>
    <w:rsid w:val="007766D3"/>
    <w:rsid w:val="0078305E"/>
    <w:rsid w:val="00784E79"/>
    <w:rsid w:val="00785DA9"/>
    <w:rsid w:val="00790B3D"/>
    <w:rsid w:val="00792C35"/>
    <w:rsid w:val="00792D2C"/>
    <w:rsid w:val="00794E7E"/>
    <w:rsid w:val="00796174"/>
    <w:rsid w:val="0079741F"/>
    <w:rsid w:val="007A304E"/>
    <w:rsid w:val="007A43DF"/>
    <w:rsid w:val="007A4814"/>
    <w:rsid w:val="007A63FA"/>
    <w:rsid w:val="007A6CEC"/>
    <w:rsid w:val="007A748C"/>
    <w:rsid w:val="007B1309"/>
    <w:rsid w:val="007B2EA2"/>
    <w:rsid w:val="007B2FC3"/>
    <w:rsid w:val="007B3E1C"/>
    <w:rsid w:val="007B5443"/>
    <w:rsid w:val="007B5867"/>
    <w:rsid w:val="007C12CE"/>
    <w:rsid w:val="007C4B05"/>
    <w:rsid w:val="007D0E0F"/>
    <w:rsid w:val="007D69CB"/>
    <w:rsid w:val="007D725A"/>
    <w:rsid w:val="007E02C2"/>
    <w:rsid w:val="007E0C1C"/>
    <w:rsid w:val="007E139A"/>
    <w:rsid w:val="007E1A5C"/>
    <w:rsid w:val="007E4136"/>
    <w:rsid w:val="007E7055"/>
    <w:rsid w:val="007F6937"/>
    <w:rsid w:val="008021FA"/>
    <w:rsid w:val="008023D9"/>
    <w:rsid w:val="00802BD9"/>
    <w:rsid w:val="00802D1E"/>
    <w:rsid w:val="0080345D"/>
    <w:rsid w:val="00803654"/>
    <w:rsid w:val="00803E34"/>
    <w:rsid w:val="008043C7"/>
    <w:rsid w:val="00806F74"/>
    <w:rsid w:val="00810AB9"/>
    <w:rsid w:val="008156F9"/>
    <w:rsid w:val="00816198"/>
    <w:rsid w:val="008167AA"/>
    <w:rsid w:val="00821604"/>
    <w:rsid w:val="00821FD5"/>
    <w:rsid w:val="0082263A"/>
    <w:rsid w:val="00823BF8"/>
    <w:rsid w:val="00824DF1"/>
    <w:rsid w:val="008250E0"/>
    <w:rsid w:val="00825FB8"/>
    <w:rsid w:val="00826C0E"/>
    <w:rsid w:val="00826ECA"/>
    <w:rsid w:val="00830653"/>
    <w:rsid w:val="0083142B"/>
    <w:rsid w:val="00834D94"/>
    <w:rsid w:val="00836C1D"/>
    <w:rsid w:val="008370B4"/>
    <w:rsid w:val="0083746E"/>
    <w:rsid w:val="0084226F"/>
    <w:rsid w:val="008429C8"/>
    <w:rsid w:val="00843249"/>
    <w:rsid w:val="008449C7"/>
    <w:rsid w:val="008477A6"/>
    <w:rsid w:val="008506F2"/>
    <w:rsid w:val="0085170E"/>
    <w:rsid w:val="00852DD4"/>
    <w:rsid w:val="00852F7E"/>
    <w:rsid w:val="00853C17"/>
    <w:rsid w:val="008543F1"/>
    <w:rsid w:val="008560E8"/>
    <w:rsid w:val="00856ED9"/>
    <w:rsid w:val="0085751C"/>
    <w:rsid w:val="00860562"/>
    <w:rsid w:val="00862614"/>
    <w:rsid w:val="00862DDD"/>
    <w:rsid w:val="00864198"/>
    <w:rsid w:val="00864341"/>
    <w:rsid w:val="0086549F"/>
    <w:rsid w:val="0086595B"/>
    <w:rsid w:val="008659F0"/>
    <w:rsid w:val="008737CA"/>
    <w:rsid w:val="0087398A"/>
    <w:rsid w:val="00876A1B"/>
    <w:rsid w:val="00880095"/>
    <w:rsid w:val="008806FA"/>
    <w:rsid w:val="0088285B"/>
    <w:rsid w:val="00885B7C"/>
    <w:rsid w:val="00885DE3"/>
    <w:rsid w:val="00886457"/>
    <w:rsid w:val="008872DC"/>
    <w:rsid w:val="0089285C"/>
    <w:rsid w:val="00892C57"/>
    <w:rsid w:val="00892FBC"/>
    <w:rsid w:val="00893669"/>
    <w:rsid w:val="00894156"/>
    <w:rsid w:val="00896F10"/>
    <w:rsid w:val="008975B2"/>
    <w:rsid w:val="00897694"/>
    <w:rsid w:val="008977B5"/>
    <w:rsid w:val="00897E76"/>
    <w:rsid w:val="008A2922"/>
    <w:rsid w:val="008A3237"/>
    <w:rsid w:val="008A41B6"/>
    <w:rsid w:val="008A760C"/>
    <w:rsid w:val="008A7B3C"/>
    <w:rsid w:val="008B07E2"/>
    <w:rsid w:val="008B1AFD"/>
    <w:rsid w:val="008B3C23"/>
    <w:rsid w:val="008B5976"/>
    <w:rsid w:val="008B6C31"/>
    <w:rsid w:val="008C27DF"/>
    <w:rsid w:val="008C3B2B"/>
    <w:rsid w:val="008C5B93"/>
    <w:rsid w:val="008C6094"/>
    <w:rsid w:val="008C651E"/>
    <w:rsid w:val="008C6B62"/>
    <w:rsid w:val="008C77CB"/>
    <w:rsid w:val="008D17CD"/>
    <w:rsid w:val="008D2672"/>
    <w:rsid w:val="008D3D04"/>
    <w:rsid w:val="008E1093"/>
    <w:rsid w:val="008E1E31"/>
    <w:rsid w:val="008E307B"/>
    <w:rsid w:val="008E3DB4"/>
    <w:rsid w:val="008E60CF"/>
    <w:rsid w:val="008E7F87"/>
    <w:rsid w:val="008F1E46"/>
    <w:rsid w:val="008F2055"/>
    <w:rsid w:val="008F2812"/>
    <w:rsid w:val="008F45D5"/>
    <w:rsid w:val="008F740B"/>
    <w:rsid w:val="008F9FA8"/>
    <w:rsid w:val="0090645E"/>
    <w:rsid w:val="00907FCD"/>
    <w:rsid w:val="0091235D"/>
    <w:rsid w:val="00912A2C"/>
    <w:rsid w:val="009132AF"/>
    <w:rsid w:val="00915849"/>
    <w:rsid w:val="00916155"/>
    <w:rsid w:val="00916E00"/>
    <w:rsid w:val="00917062"/>
    <w:rsid w:val="00917183"/>
    <w:rsid w:val="00920A04"/>
    <w:rsid w:val="00923C73"/>
    <w:rsid w:val="00924143"/>
    <w:rsid w:val="00926A98"/>
    <w:rsid w:val="00935B5E"/>
    <w:rsid w:val="00936B0B"/>
    <w:rsid w:val="00937E7C"/>
    <w:rsid w:val="009400BC"/>
    <w:rsid w:val="00940B69"/>
    <w:rsid w:val="0094125E"/>
    <w:rsid w:val="0094227D"/>
    <w:rsid w:val="00942541"/>
    <w:rsid w:val="00942A0A"/>
    <w:rsid w:val="0094540E"/>
    <w:rsid w:val="009475E5"/>
    <w:rsid w:val="00950095"/>
    <w:rsid w:val="00952163"/>
    <w:rsid w:val="00953501"/>
    <w:rsid w:val="0095554C"/>
    <w:rsid w:val="009568D6"/>
    <w:rsid w:val="00960B7A"/>
    <w:rsid w:val="0096171B"/>
    <w:rsid w:val="00965A92"/>
    <w:rsid w:val="00965E7B"/>
    <w:rsid w:val="009700FF"/>
    <w:rsid w:val="009720CD"/>
    <w:rsid w:val="0097791B"/>
    <w:rsid w:val="00977EC4"/>
    <w:rsid w:val="00982930"/>
    <w:rsid w:val="0098351E"/>
    <w:rsid w:val="00987D11"/>
    <w:rsid w:val="009910B8"/>
    <w:rsid w:val="00992867"/>
    <w:rsid w:val="00992A56"/>
    <w:rsid w:val="00993281"/>
    <w:rsid w:val="00993A54"/>
    <w:rsid w:val="009941DD"/>
    <w:rsid w:val="009944B2"/>
    <w:rsid w:val="00994CED"/>
    <w:rsid w:val="00995360"/>
    <w:rsid w:val="009A165A"/>
    <w:rsid w:val="009A2DEA"/>
    <w:rsid w:val="009A307D"/>
    <w:rsid w:val="009A3E46"/>
    <w:rsid w:val="009A3E60"/>
    <w:rsid w:val="009A5E4E"/>
    <w:rsid w:val="009A60BB"/>
    <w:rsid w:val="009A7116"/>
    <w:rsid w:val="009A7832"/>
    <w:rsid w:val="009B286A"/>
    <w:rsid w:val="009B2EE9"/>
    <w:rsid w:val="009B66F1"/>
    <w:rsid w:val="009B67BC"/>
    <w:rsid w:val="009C368C"/>
    <w:rsid w:val="009C536C"/>
    <w:rsid w:val="009C686D"/>
    <w:rsid w:val="009C7CEF"/>
    <w:rsid w:val="009D0C9A"/>
    <w:rsid w:val="009D2E94"/>
    <w:rsid w:val="009D3166"/>
    <w:rsid w:val="009D4420"/>
    <w:rsid w:val="009D5E21"/>
    <w:rsid w:val="009D6966"/>
    <w:rsid w:val="009D6B0E"/>
    <w:rsid w:val="009D7481"/>
    <w:rsid w:val="009D793F"/>
    <w:rsid w:val="009D7CDA"/>
    <w:rsid w:val="009D7D07"/>
    <w:rsid w:val="009E0AE7"/>
    <w:rsid w:val="009E0CBD"/>
    <w:rsid w:val="009E2121"/>
    <w:rsid w:val="009E3F0B"/>
    <w:rsid w:val="009E5D75"/>
    <w:rsid w:val="009F0900"/>
    <w:rsid w:val="009F45D0"/>
    <w:rsid w:val="009F7DA3"/>
    <w:rsid w:val="00A00E54"/>
    <w:rsid w:val="00A03320"/>
    <w:rsid w:val="00A04105"/>
    <w:rsid w:val="00A048EA"/>
    <w:rsid w:val="00A05DE6"/>
    <w:rsid w:val="00A06A80"/>
    <w:rsid w:val="00A06E53"/>
    <w:rsid w:val="00A074FE"/>
    <w:rsid w:val="00A111E7"/>
    <w:rsid w:val="00A11754"/>
    <w:rsid w:val="00A14891"/>
    <w:rsid w:val="00A16D43"/>
    <w:rsid w:val="00A17137"/>
    <w:rsid w:val="00A17841"/>
    <w:rsid w:val="00A17FDD"/>
    <w:rsid w:val="00A22AB3"/>
    <w:rsid w:val="00A23FE4"/>
    <w:rsid w:val="00A25259"/>
    <w:rsid w:val="00A27454"/>
    <w:rsid w:val="00A3068E"/>
    <w:rsid w:val="00A330DC"/>
    <w:rsid w:val="00A33589"/>
    <w:rsid w:val="00A357AD"/>
    <w:rsid w:val="00A36D2F"/>
    <w:rsid w:val="00A36E46"/>
    <w:rsid w:val="00A446E0"/>
    <w:rsid w:val="00A553CB"/>
    <w:rsid w:val="00A560BC"/>
    <w:rsid w:val="00A565BE"/>
    <w:rsid w:val="00A56B24"/>
    <w:rsid w:val="00A57F25"/>
    <w:rsid w:val="00A63B8B"/>
    <w:rsid w:val="00A70263"/>
    <w:rsid w:val="00A70E34"/>
    <w:rsid w:val="00A7555F"/>
    <w:rsid w:val="00A75B72"/>
    <w:rsid w:val="00A77DA0"/>
    <w:rsid w:val="00A77FF0"/>
    <w:rsid w:val="00A800E2"/>
    <w:rsid w:val="00A8026E"/>
    <w:rsid w:val="00A8405A"/>
    <w:rsid w:val="00A85130"/>
    <w:rsid w:val="00A874C9"/>
    <w:rsid w:val="00A91FE8"/>
    <w:rsid w:val="00A92176"/>
    <w:rsid w:val="00A971DD"/>
    <w:rsid w:val="00AA1C99"/>
    <w:rsid w:val="00AA2DA8"/>
    <w:rsid w:val="00AA52C2"/>
    <w:rsid w:val="00AA5D76"/>
    <w:rsid w:val="00AA6129"/>
    <w:rsid w:val="00AA73E1"/>
    <w:rsid w:val="00AB17BF"/>
    <w:rsid w:val="00AB2F87"/>
    <w:rsid w:val="00AB32DB"/>
    <w:rsid w:val="00AB4809"/>
    <w:rsid w:val="00AB5064"/>
    <w:rsid w:val="00AB66A2"/>
    <w:rsid w:val="00AB67AF"/>
    <w:rsid w:val="00AB6D2E"/>
    <w:rsid w:val="00AB7428"/>
    <w:rsid w:val="00AC319F"/>
    <w:rsid w:val="00AC59AF"/>
    <w:rsid w:val="00AD21DE"/>
    <w:rsid w:val="00AD2ACD"/>
    <w:rsid w:val="00AD346B"/>
    <w:rsid w:val="00AD3962"/>
    <w:rsid w:val="00AD3D44"/>
    <w:rsid w:val="00AD3D7F"/>
    <w:rsid w:val="00AD5A2F"/>
    <w:rsid w:val="00AE1D9D"/>
    <w:rsid w:val="00AE2DB7"/>
    <w:rsid w:val="00AE517D"/>
    <w:rsid w:val="00AE65B4"/>
    <w:rsid w:val="00AE7288"/>
    <w:rsid w:val="00AF022F"/>
    <w:rsid w:val="00AF2EA1"/>
    <w:rsid w:val="00AF40D5"/>
    <w:rsid w:val="00AF516B"/>
    <w:rsid w:val="00AF6996"/>
    <w:rsid w:val="00B0160E"/>
    <w:rsid w:val="00B0350B"/>
    <w:rsid w:val="00B05866"/>
    <w:rsid w:val="00B06A3D"/>
    <w:rsid w:val="00B077F3"/>
    <w:rsid w:val="00B11153"/>
    <w:rsid w:val="00B117E1"/>
    <w:rsid w:val="00B123BC"/>
    <w:rsid w:val="00B15ED7"/>
    <w:rsid w:val="00B179A1"/>
    <w:rsid w:val="00B22324"/>
    <w:rsid w:val="00B239F0"/>
    <w:rsid w:val="00B23A55"/>
    <w:rsid w:val="00B24519"/>
    <w:rsid w:val="00B261C7"/>
    <w:rsid w:val="00B27DF7"/>
    <w:rsid w:val="00B3098D"/>
    <w:rsid w:val="00B30E95"/>
    <w:rsid w:val="00B313CB"/>
    <w:rsid w:val="00B31A48"/>
    <w:rsid w:val="00B32055"/>
    <w:rsid w:val="00B3231E"/>
    <w:rsid w:val="00B32659"/>
    <w:rsid w:val="00B340F2"/>
    <w:rsid w:val="00B36F58"/>
    <w:rsid w:val="00B3758C"/>
    <w:rsid w:val="00B435B8"/>
    <w:rsid w:val="00B43917"/>
    <w:rsid w:val="00B439C2"/>
    <w:rsid w:val="00B44107"/>
    <w:rsid w:val="00B44114"/>
    <w:rsid w:val="00B44F39"/>
    <w:rsid w:val="00B45339"/>
    <w:rsid w:val="00B45772"/>
    <w:rsid w:val="00B5031D"/>
    <w:rsid w:val="00B50C78"/>
    <w:rsid w:val="00B513DA"/>
    <w:rsid w:val="00B51C7E"/>
    <w:rsid w:val="00B52711"/>
    <w:rsid w:val="00B538B2"/>
    <w:rsid w:val="00B54915"/>
    <w:rsid w:val="00B56443"/>
    <w:rsid w:val="00B61A83"/>
    <w:rsid w:val="00B62D10"/>
    <w:rsid w:val="00B6415F"/>
    <w:rsid w:val="00B65A9F"/>
    <w:rsid w:val="00B663B3"/>
    <w:rsid w:val="00B66A7D"/>
    <w:rsid w:val="00B72ACE"/>
    <w:rsid w:val="00B72C7F"/>
    <w:rsid w:val="00B74811"/>
    <w:rsid w:val="00B74FA4"/>
    <w:rsid w:val="00B75B6D"/>
    <w:rsid w:val="00B7662F"/>
    <w:rsid w:val="00B818D0"/>
    <w:rsid w:val="00B84CA4"/>
    <w:rsid w:val="00B865C9"/>
    <w:rsid w:val="00B910D7"/>
    <w:rsid w:val="00B927E0"/>
    <w:rsid w:val="00B92F6F"/>
    <w:rsid w:val="00B938CF"/>
    <w:rsid w:val="00B94390"/>
    <w:rsid w:val="00B95158"/>
    <w:rsid w:val="00BA2CF9"/>
    <w:rsid w:val="00BA4840"/>
    <w:rsid w:val="00BA6E12"/>
    <w:rsid w:val="00BA7832"/>
    <w:rsid w:val="00BA7AD0"/>
    <w:rsid w:val="00BA7B2F"/>
    <w:rsid w:val="00BB018E"/>
    <w:rsid w:val="00BB1017"/>
    <w:rsid w:val="00BB114A"/>
    <w:rsid w:val="00BB12C0"/>
    <w:rsid w:val="00BB1B4A"/>
    <w:rsid w:val="00BB3D64"/>
    <w:rsid w:val="00BB66BC"/>
    <w:rsid w:val="00BB67AD"/>
    <w:rsid w:val="00BC35AF"/>
    <w:rsid w:val="00BC5887"/>
    <w:rsid w:val="00BC5961"/>
    <w:rsid w:val="00BC6130"/>
    <w:rsid w:val="00BC6575"/>
    <w:rsid w:val="00BD1940"/>
    <w:rsid w:val="00BD2BA4"/>
    <w:rsid w:val="00BE08E2"/>
    <w:rsid w:val="00BE3AA7"/>
    <w:rsid w:val="00BE4B1B"/>
    <w:rsid w:val="00BE4E08"/>
    <w:rsid w:val="00BE555D"/>
    <w:rsid w:val="00BE7037"/>
    <w:rsid w:val="00BE73B2"/>
    <w:rsid w:val="00BF0010"/>
    <w:rsid w:val="00BF020F"/>
    <w:rsid w:val="00BF07C6"/>
    <w:rsid w:val="00BF1164"/>
    <w:rsid w:val="00BF3A97"/>
    <w:rsid w:val="00BF3C3F"/>
    <w:rsid w:val="00BF3D27"/>
    <w:rsid w:val="00BF5AB3"/>
    <w:rsid w:val="00BF6F85"/>
    <w:rsid w:val="00BF7103"/>
    <w:rsid w:val="00BF7548"/>
    <w:rsid w:val="00C011D5"/>
    <w:rsid w:val="00C10D22"/>
    <w:rsid w:val="00C12353"/>
    <w:rsid w:val="00C14100"/>
    <w:rsid w:val="00C174D0"/>
    <w:rsid w:val="00C17FD9"/>
    <w:rsid w:val="00C206C6"/>
    <w:rsid w:val="00C214F2"/>
    <w:rsid w:val="00C23B09"/>
    <w:rsid w:val="00C23C45"/>
    <w:rsid w:val="00C2536C"/>
    <w:rsid w:val="00C256B4"/>
    <w:rsid w:val="00C2597A"/>
    <w:rsid w:val="00C26CAE"/>
    <w:rsid w:val="00C271ED"/>
    <w:rsid w:val="00C36373"/>
    <w:rsid w:val="00C37EEB"/>
    <w:rsid w:val="00C4388D"/>
    <w:rsid w:val="00C46DDD"/>
    <w:rsid w:val="00C500AF"/>
    <w:rsid w:val="00C50C02"/>
    <w:rsid w:val="00C51434"/>
    <w:rsid w:val="00C51FF0"/>
    <w:rsid w:val="00C54D3F"/>
    <w:rsid w:val="00C56466"/>
    <w:rsid w:val="00C606E3"/>
    <w:rsid w:val="00C61065"/>
    <w:rsid w:val="00C63008"/>
    <w:rsid w:val="00C663F4"/>
    <w:rsid w:val="00C67020"/>
    <w:rsid w:val="00C72431"/>
    <w:rsid w:val="00C73B49"/>
    <w:rsid w:val="00C74589"/>
    <w:rsid w:val="00C770CA"/>
    <w:rsid w:val="00C80654"/>
    <w:rsid w:val="00C806C9"/>
    <w:rsid w:val="00C83783"/>
    <w:rsid w:val="00C8497F"/>
    <w:rsid w:val="00C8652C"/>
    <w:rsid w:val="00C876B4"/>
    <w:rsid w:val="00C91CE1"/>
    <w:rsid w:val="00C92EB4"/>
    <w:rsid w:val="00C93D27"/>
    <w:rsid w:val="00C9520C"/>
    <w:rsid w:val="00C96C26"/>
    <w:rsid w:val="00CA00E7"/>
    <w:rsid w:val="00CA39B4"/>
    <w:rsid w:val="00CA40FA"/>
    <w:rsid w:val="00CA4544"/>
    <w:rsid w:val="00CA5E17"/>
    <w:rsid w:val="00CA6B65"/>
    <w:rsid w:val="00CB08F7"/>
    <w:rsid w:val="00CB11FB"/>
    <w:rsid w:val="00CB13EE"/>
    <w:rsid w:val="00CB3668"/>
    <w:rsid w:val="00CB3CAE"/>
    <w:rsid w:val="00CB65DA"/>
    <w:rsid w:val="00CC1347"/>
    <w:rsid w:val="00CC1E40"/>
    <w:rsid w:val="00CC4F00"/>
    <w:rsid w:val="00CC576E"/>
    <w:rsid w:val="00CD0E68"/>
    <w:rsid w:val="00CD19D2"/>
    <w:rsid w:val="00CD3973"/>
    <w:rsid w:val="00CD49F5"/>
    <w:rsid w:val="00CD5130"/>
    <w:rsid w:val="00CD5A7C"/>
    <w:rsid w:val="00CD7A1A"/>
    <w:rsid w:val="00CE0A98"/>
    <w:rsid w:val="00CE227D"/>
    <w:rsid w:val="00CE25F3"/>
    <w:rsid w:val="00CE2BF8"/>
    <w:rsid w:val="00CE3D37"/>
    <w:rsid w:val="00CE5305"/>
    <w:rsid w:val="00CE547A"/>
    <w:rsid w:val="00CE6CB4"/>
    <w:rsid w:val="00CE6FD2"/>
    <w:rsid w:val="00CF044B"/>
    <w:rsid w:val="00CF0DBA"/>
    <w:rsid w:val="00CF14C7"/>
    <w:rsid w:val="00CF2AF0"/>
    <w:rsid w:val="00CF5242"/>
    <w:rsid w:val="00CF5AD2"/>
    <w:rsid w:val="00CF64BF"/>
    <w:rsid w:val="00CF6923"/>
    <w:rsid w:val="00CF69EC"/>
    <w:rsid w:val="00CF7DF9"/>
    <w:rsid w:val="00D00DAC"/>
    <w:rsid w:val="00D015FF"/>
    <w:rsid w:val="00D0200E"/>
    <w:rsid w:val="00D03223"/>
    <w:rsid w:val="00D03973"/>
    <w:rsid w:val="00D04C5B"/>
    <w:rsid w:val="00D04CF0"/>
    <w:rsid w:val="00D06F87"/>
    <w:rsid w:val="00D0791B"/>
    <w:rsid w:val="00D10327"/>
    <w:rsid w:val="00D10B2E"/>
    <w:rsid w:val="00D10C91"/>
    <w:rsid w:val="00D11208"/>
    <w:rsid w:val="00D1342E"/>
    <w:rsid w:val="00D151A6"/>
    <w:rsid w:val="00D16C8E"/>
    <w:rsid w:val="00D178BC"/>
    <w:rsid w:val="00D17FDD"/>
    <w:rsid w:val="00D22FCE"/>
    <w:rsid w:val="00D233EA"/>
    <w:rsid w:val="00D2417A"/>
    <w:rsid w:val="00D2428F"/>
    <w:rsid w:val="00D247A2"/>
    <w:rsid w:val="00D255D8"/>
    <w:rsid w:val="00D2636C"/>
    <w:rsid w:val="00D264A9"/>
    <w:rsid w:val="00D303C8"/>
    <w:rsid w:val="00D313DA"/>
    <w:rsid w:val="00D316F8"/>
    <w:rsid w:val="00D32651"/>
    <w:rsid w:val="00D3464C"/>
    <w:rsid w:val="00D357D9"/>
    <w:rsid w:val="00D35802"/>
    <w:rsid w:val="00D358AF"/>
    <w:rsid w:val="00D3723B"/>
    <w:rsid w:val="00D4035B"/>
    <w:rsid w:val="00D41257"/>
    <w:rsid w:val="00D41E7C"/>
    <w:rsid w:val="00D42740"/>
    <w:rsid w:val="00D43D7E"/>
    <w:rsid w:val="00D43D96"/>
    <w:rsid w:val="00D455DC"/>
    <w:rsid w:val="00D467A6"/>
    <w:rsid w:val="00D47CF3"/>
    <w:rsid w:val="00D47F3B"/>
    <w:rsid w:val="00D509C0"/>
    <w:rsid w:val="00D51033"/>
    <w:rsid w:val="00D53328"/>
    <w:rsid w:val="00D54428"/>
    <w:rsid w:val="00D54746"/>
    <w:rsid w:val="00D56A31"/>
    <w:rsid w:val="00D62591"/>
    <w:rsid w:val="00D6273B"/>
    <w:rsid w:val="00D62AA3"/>
    <w:rsid w:val="00D63B24"/>
    <w:rsid w:val="00D63BCF"/>
    <w:rsid w:val="00D6465A"/>
    <w:rsid w:val="00D65857"/>
    <w:rsid w:val="00D66186"/>
    <w:rsid w:val="00D668AB"/>
    <w:rsid w:val="00D66D01"/>
    <w:rsid w:val="00D67807"/>
    <w:rsid w:val="00D67D91"/>
    <w:rsid w:val="00D71294"/>
    <w:rsid w:val="00D712AB"/>
    <w:rsid w:val="00D71BB0"/>
    <w:rsid w:val="00D71FA9"/>
    <w:rsid w:val="00D7443D"/>
    <w:rsid w:val="00D80C82"/>
    <w:rsid w:val="00D8212E"/>
    <w:rsid w:val="00D8307B"/>
    <w:rsid w:val="00D8390A"/>
    <w:rsid w:val="00D84B12"/>
    <w:rsid w:val="00D8501B"/>
    <w:rsid w:val="00D86135"/>
    <w:rsid w:val="00D86567"/>
    <w:rsid w:val="00D87D74"/>
    <w:rsid w:val="00D93864"/>
    <w:rsid w:val="00D9421F"/>
    <w:rsid w:val="00D97189"/>
    <w:rsid w:val="00D97B02"/>
    <w:rsid w:val="00DA44BF"/>
    <w:rsid w:val="00DA4D19"/>
    <w:rsid w:val="00DA5943"/>
    <w:rsid w:val="00DA693B"/>
    <w:rsid w:val="00DB12C1"/>
    <w:rsid w:val="00DB1FBF"/>
    <w:rsid w:val="00DB2307"/>
    <w:rsid w:val="00DB2A94"/>
    <w:rsid w:val="00DB2C60"/>
    <w:rsid w:val="00DB4AB6"/>
    <w:rsid w:val="00DB51DF"/>
    <w:rsid w:val="00DB5415"/>
    <w:rsid w:val="00DB6F62"/>
    <w:rsid w:val="00DB788F"/>
    <w:rsid w:val="00DB7EEF"/>
    <w:rsid w:val="00DC14A1"/>
    <w:rsid w:val="00DC23A2"/>
    <w:rsid w:val="00DC2499"/>
    <w:rsid w:val="00DD322A"/>
    <w:rsid w:val="00DD5BC3"/>
    <w:rsid w:val="00DD7745"/>
    <w:rsid w:val="00DD7DB8"/>
    <w:rsid w:val="00DE0766"/>
    <w:rsid w:val="00DE302B"/>
    <w:rsid w:val="00DE305A"/>
    <w:rsid w:val="00DE34E6"/>
    <w:rsid w:val="00DF2A0B"/>
    <w:rsid w:val="00DF2F8D"/>
    <w:rsid w:val="00DF5871"/>
    <w:rsid w:val="00DF6837"/>
    <w:rsid w:val="00DF6882"/>
    <w:rsid w:val="00E00C92"/>
    <w:rsid w:val="00E0475D"/>
    <w:rsid w:val="00E04A23"/>
    <w:rsid w:val="00E053C2"/>
    <w:rsid w:val="00E0592C"/>
    <w:rsid w:val="00E06B32"/>
    <w:rsid w:val="00E06EC4"/>
    <w:rsid w:val="00E11278"/>
    <w:rsid w:val="00E119B4"/>
    <w:rsid w:val="00E12608"/>
    <w:rsid w:val="00E1508D"/>
    <w:rsid w:val="00E1689D"/>
    <w:rsid w:val="00E168FA"/>
    <w:rsid w:val="00E205A3"/>
    <w:rsid w:val="00E23BF5"/>
    <w:rsid w:val="00E24C4B"/>
    <w:rsid w:val="00E27279"/>
    <w:rsid w:val="00E319FB"/>
    <w:rsid w:val="00E32A98"/>
    <w:rsid w:val="00E3646D"/>
    <w:rsid w:val="00E37425"/>
    <w:rsid w:val="00E41C59"/>
    <w:rsid w:val="00E43A19"/>
    <w:rsid w:val="00E45032"/>
    <w:rsid w:val="00E45EE1"/>
    <w:rsid w:val="00E465A0"/>
    <w:rsid w:val="00E47048"/>
    <w:rsid w:val="00E4743A"/>
    <w:rsid w:val="00E52AF1"/>
    <w:rsid w:val="00E53729"/>
    <w:rsid w:val="00E60254"/>
    <w:rsid w:val="00E60B75"/>
    <w:rsid w:val="00E677F4"/>
    <w:rsid w:val="00E72586"/>
    <w:rsid w:val="00E72937"/>
    <w:rsid w:val="00E733EB"/>
    <w:rsid w:val="00E73D7F"/>
    <w:rsid w:val="00E758A3"/>
    <w:rsid w:val="00E75F3F"/>
    <w:rsid w:val="00E763C4"/>
    <w:rsid w:val="00E76861"/>
    <w:rsid w:val="00E76C4B"/>
    <w:rsid w:val="00E80955"/>
    <w:rsid w:val="00E81171"/>
    <w:rsid w:val="00E818D0"/>
    <w:rsid w:val="00E81EA3"/>
    <w:rsid w:val="00E90A08"/>
    <w:rsid w:val="00E9315B"/>
    <w:rsid w:val="00E94F40"/>
    <w:rsid w:val="00E9537F"/>
    <w:rsid w:val="00EA0609"/>
    <w:rsid w:val="00EA352C"/>
    <w:rsid w:val="00EA487C"/>
    <w:rsid w:val="00EB180E"/>
    <w:rsid w:val="00EB4F60"/>
    <w:rsid w:val="00EB639E"/>
    <w:rsid w:val="00EB6810"/>
    <w:rsid w:val="00EB7DDB"/>
    <w:rsid w:val="00EC1056"/>
    <w:rsid w:val="00EC19A1"/>
    <w:rsid w:val="00EC20B3"/>
    <w:rsid w:val="00EC2A1E"/>
    <w:rsid w:val="00EC7F8B"/>
    <w:rsid w:val="00ED0CF0"/>
    <w:rsid w:val="00ED12B9"/>
    <w:rsid w:val="00ED2E04"/>
    <w:rsid w:val="00ED5043"/>
    <w:rsid w:val="00ED51B6"/>
    <w:rsid w:val="00ED67F8"/>
    <w:rsid w:val="00ED6D05"/>
    <w:rsid w:val="00ED7B0D"/>
    <w:rsid w:val="00EE1599"/>
    <w:rsid w:val="00EE2B87"/>
    <w:rsid w:val="00EE38B9"/>
    <w:rsid w:val="00EE3E15"/>
    <w:rsid w:val="00EE676B"/>
    <w:rsid w:val="00EE7804"/>
    <w:rsid w:val="00EF0CC4"/>
    <w:rsid w:val="00EF3F61"/>
    <w:rsid w:val="00EF4469"/>
    <w:rsid w:val="00F005B1"/>
    <w:rsid w:val="00F0165E"/>
    <w:rsid w:val="00F02CC1"/>
    <w:rsid w:val="00F0339A"/>
    <w:rsid w:val="00F05CDB"/>
    <w:rsid w:val="00F07DB7"/>
    <w:rsid w:val="00F1191F"/>
    <w:rsid w:val="00F12DFD"/>
    <w:rsid w:val="00F13916"/>
    <w:rsid w:val="00F13B4E"/>
    <w:rsid w:val="00F20344"/>
    <w:rsid w:val="00F203D0"/>
    <w:rsid w:val="00F2204F"/>
    <w:rsid w:val="00F22258"/>
    <w:rsid w:val="00F23571"/>
    <w:rsid w:val="00F236E9"/>
    <w:rsid w:val="00F23C3C"/>
    <w:rsid w:val="00F244BE"/>
    <w:rsid w:val="00F251BD"/>
    <w:rsid w:val="00F260F2"/>
    <w:rsid w:val="00F27C3B"/>
    <w:rsid w:val="00F303D8"/>
    <w:rsid w:val="00F32304"/>
    <w:rsid w:val="00F32E25"/>
    <w:rsid w:val="00F33D6C"/>
    <w:rsid w:val="00F34578"/>
    <w:rsid w:val="00F34913"/>
    <w:rsid w:val="00F34E5C"/>
    <w:rsid w:val="00F37AC3"/>
    <w:rsid w:val="00F4101E"/>
    <w:rsid w:val="00F4414A"/>
    <w:rsid w:val="00F4469C"/>
    <w:rsid w:val="00F45384"/>
    <w:rsid w:val="00F46749"/>
    <w:rsid w:val="00F47B01"/>
    <w:rsid w:val="00F47F23"/>
    <w:rsid w:val="00F50ED4"/>
    <w:rsid w:val="00F5190E"/>
    <w:rsid w:val="00F6038D"/>
    <w:rsid w:val="00F644AC"/>
    <w:rsid w:val="00F67CD8"/>
    <w:rsid w:val="00F70117"/>
    <w:rsid w:val="00F70DC2"/>
    <w:rsid w:val="00F70E88"/>
    <w:rsid w:val="00F74FF6"/>
    <w:rsid w:val="00F77C92"/>
    <w:rsid w:val="00F801B3"/>
    <w:rsid w:val="00F80444"/>
    <w:rsid w:val="00F80A74"/>
    <w:rsid w:val="00F80C9C"/>
    <w:rsid w:val="00F80EB6"/>
    <w:rsid w:val="00F91626"/>
    <w:rsid w:val="00F95091"/>
    <w:rsid w:val="00F95788"/>
    <w:rsid w:val="00FA398E"/>
    <w:rsid w:val="00FA4BA7"/>
    <w:rsid w:val="00FA66F7"/>
    <w:rsid w:val="00FA70A9"/>
    <w:rsid w:val="00FA7DF2"/>
    <w:rsid w:val="00FB4079"/>
    <w:rsid w:val="00FB466E"/>
    <w:rsid w:val="00FB6356"/>
    <w:rsid w:val="00FC2A8F"/>
    <w:rsid w:val="00FC3E56"/>
    <w:rsid w:val="00FC64EE"/>
    <w:rsid w:val="00FC6661"/>
    <w:rsid w:val="00FC7AEE"/>
    <w:rsid w:val="00FD0E81"/>
    <w:rsid w:val="00FD25C4"/>
    <w:rsid w:val="00FD2EC0"/>
    <w:rsid w:val="00FD49C8"/>
    <w:rsid w:val="00FD65AA"/>
    <w:rsid w:val="00FD664C"/>
    <w:rsid w:val="00FD7269"/>
    <w:rsid w:val="00FE32FF"/>
    <w:rsid w:val="00FE3988"/>
    <w:rsid w:val="00FE4DE1"/>
    <w:rsid w:val="00FE6627"/>
    <w:rsid w:val="00FE69AF"/>
    <w:rsid w:val="00FF0C9E"/>
    <w:rsid w:val="00FF1485"/>
    <w:rsid w:val="00FF6FF6"/>
    <w:rsid w:val="011C74E6"/>
    <w:rsid w:val="0148E8E8"/>
    <w:rsid w:val="03EC4487"/>
    <w:rsid w:val="09B181A6"/>
    <w:rsid w:val="09DCE1E3"/>
    <w:rsid w:val="0D54C87D"/>
    <w:rsid w:val="10F1A935"/>
    <w:rsid w:val="12EB74CA"/>
    <w:rsid w:val="13A7DED2"/>
    <w:rsid w:val="149AD99E"/>
    <w:rsid w:val="1A8B76FA"/>
    <w:rsid w:val="1F182A50"/>
    <w:rsid w:val="1FFA7F9B"/>
    <w:rsid w:val="21486BEA"/>
    <w:rsid w:val="24872934"/>
    <w:rsid w:val="25E4F2AD"/>
    <w:rsid w:val="26576FDC"/>
    <w:rsid w:val="27B7AD6E"/>
    <w:rsid w:val="2C2B9B04"/>
    <w:rsid w:val="2EFCEFE2"/>
    <w:rsid w:val="329099F3"/>
    <w:rsid w:val="34CFFFDF"/>
    <w:rsid w:val="35E3EE6D"/>
    <w:rsid w:val="393AA4BF"/>
    <w:rsid w:val="3B424D0B"/>
    <w:rsid w:val="3C952B72"/>
    <w:rsid w:val="3D6F6458"/>
    <w:rsid w:val="3FA9E643"/>
    <w:rsid w:val="480775E0"/>
    <w:rsid w:val="48F511B5"/>
    <w:rsid w:val="49A34641"/>
    <w:rsid w:val="4A7D4441"/>
    <w:rsid w:val="4B4E22EC"/>
    <w:rsid w:val="4CBE4776"/>
    <w:rsid w:val="4E76B764"/>
    <w:rsid w:val="4F16F6E2"/>
    <w:rsid w:val="5380F311"/>
    <w:rsid w:val="556E15C6"/>
    <w:rsid w:val="569336F1"/>
    <w:rsid w:val="56DC2275"/>
    <w:rsid w:val="59F269E9"/>
    <w:rsid w:val="5B699004"/>
    <w:rsid w:val="5BDD574A"/>
    <w:rsid w:val="5C4AC3C7"/>
    <w:rsid w:val="5C6B4384"/>
    <w:rsid w:val="5CD11A3D"/>
    <w:rsid w:val="5D59A71E"/>
    <w:rsid w:val="5E81A45D"/>
    <w:rsid w:val="5F32BA0F"/>
    <w:rsid w:val="6137D9FA"/>
    <w:rsid w:val="65F7FF01"/>
    <w:rsid w:val="679E705E"/>
    <w:rsid w:val="68D27BE9"/>
    <w:rsid w:val="6C5B8320"/>
    <w:rsid w:val="6CA1FAF3"/>
    <w:rsid w:val="6DF336D5"/>
    <w:rsid w:val="6F2F5F4F"/>
    <w:rsid w:val="72BD27D6"/>
    <w:rsid w:val="74F6E992"/>
    <w:rsid w:val="768F6787"/>
    <w:rsid w:val="7876FD7A"/>
    <w:rsid w:val="787E34CE"/>
    <w:rsid w:val="7AC839BB"/>
    <w:rsid w:val="7B4C7A49"/>
    <w:rsid w:val="7C4AE1BF"/>
    <w:rsid w:val="7D14AC7E"/>
    <w:rsid w:val="7DD7FC67"/>
    <w:rsid w:val="7F5AA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B6A7"/>
  <w15:docId w15:val="{49CC74ED-663D-4244-8EA1-0A426412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3B"/>
  </w:style>
  <w:style w:type="paragraph" w:styleId="Heading1">
    <w:name w:val="heading 1"/>
    <w:basedOn w:val="Normal"/>
    <w:next w:val="Normal"/>
    <w:link w:val="Heading1Char"/>
    <w:uiPriority w:val="9"/>
    <w:qFormat/>
    <w:rsid w:val="00427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27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327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27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6D01"/>
    <w:pPr>
      <w:spacing w:after="0" w:line="240" w:lineRule="auto"/>
    </w:pPr>
  </w:style>
  <w:style w:type="table" w:styleId="TableGrid">
    <w:name w:val="Table Grid"/>
    <w:basedOn w:val="TableNormal"/>
    <w:uiPriority w:val="59"/>
    <w:rsid w:val="00193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1D5"/>
    <w:rPr>
      <w:color w:val="0000FF" w:themeColor="hyperlink"/>
      <w:u w:val="single"/>
    </w:rPr>
  </w:style>
  <w:style w:type="character" w:customStyle="1" w:styleId="Heading2Char">
    <w:name w:val="Heading 2 Char"/>
    <w:basedOn w:val="DefaultParagraphFont"/>
    <w:link w:val="Heading2"/>
    <w:uiPriority w:val="9"/>
    <w:semiHidden/>
    <w:rsid w:val="001327C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327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27CB"/>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1327CB"/>
    <w:pPr>
      <w:spacing w:after="0" w:line="240" w:lineRule="auto"/>
      <w:jc w:val="both"/>
    </w:pPr>
    <w:rPr>
      <w:rFonts w:ascii="Arial" w:eastAsia="Times New Roman" w:hAnsi="Arial" w:cs="Times New Roman"/>
      <w:i/>
      <w:szCs w:val="20"/>
    </w:rPr>
  </w:style>
  <w:style w:type="character" w:customStyle="1" w:styleId="BodyTextChar">
    <w:name w:val="Body Text Char"/>
    <w:basedOn w:val="DefaultParagraphFont"/>
    <w:link w:val="BodyText"/>
    <w:semiHidden/>
    <w:rsid w:val="001327CB"/>
    <w:rPr>
      <w:rFonts w:ascii="Arial" w:eastAsia="Times New Roman" w:hAnsi="Arial" w:cs="Times New Roman"/>
      <w:i/>
      <w:szCs w:val="20"/>
    </w:rPr>
  </w:style>
  <w:style w:type="paragraph" w:styleId="Header">
    <w:name w:val="header"/>
    <w:basedOn w:val="Normal"/>
    <w:link w:val="HeaderChar"/>
    <w:semiHidden/>
    <w:rsid w:val="001327CB"/>
    <w:pPr>
      <w:tabs>
        <w:tab w:val="center" w:pos="4153"/>
        <w:tab w:val="right" w:pos="8306"/>
      </w:tabs>
      <w:spacing w:after="0" w:line="240" w:lineRule="auto"/>
      <w:jc w:val="both"/>
    </w:pPr>
    <w:rPr>
      <w:rFonts w:ascii="Arial" w:eastAsia="Times New Roman" w:hAnsi="Arial" w:cs="Times New Roman"/>
      <w:szCs w:val="20"/>
    </w:rPr>
  </w:style>
  <w:style w:type="character" w:customStyle="1" w:styleId="HeaderChar">
    <w:name w:val="Header Char"/>
    <w:basedOn w:val="DefaultParagraphFont"/>
    <w:link w:val="Header"/>
    <w:semiHidden/>
    <w:rsid w:val="001327CB"/>
    <w:rPr>
      <w:rFonts w:ascii="Arial" w:eastAsia="Times New Roman" w:hAnsi="Arial" w:cs="Times New Roman"/>
      <w:szCs w:val="20"/>
    </w:rPr>
  </w:style>
  <w:style w:type="paragraph" w:styleId="ListParagraph">
    <w:name w:val="List Paragraph"/>
    <w:basedOn w:val="Normal"/>
    <w:uiPriority w:val="34"/>
    <w:qFormat/>
    <w:rsid w:val="009D793F"/>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45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62"/>
    <w:rPr>
      <w:rFonts w:ascii="Tahoma" w:hAnsi="Tahoma" w:cs="Tahoma"/>
      <w:sz w:val="16"/>
      <w:szCs w:val="16"/>
    </w:rPr>
  </w:style>
  <w:style w:type="character" w:styleId="CommentReference">
    <w:name w:val="annotation reference"/>
    <w:basedOn w:val="DefaultParagraphFont"/>
    <w:uiPriority w:val="99"/>
    <w:semiHidden/>
    <w:unhideWhenUsed/>
    <w:rsid w:val="00A05DE6"/>
    <w:rPr>
      <w:sz w:val="16"/>
      <w:szCs w:val="16"/>
    </w:rPr>
  </w:style>
  <w:style w:type="paragraph" w:styleId="CommentText">
    <w:name w:val="annotation text"/>
    <w:basedOn w:val="Normal"/>
    <w:link w:val="CommentTextChar"/>
    <w:uiPriority w:val="99"/>
    <w:semiHidden/>
    <w:unhideWhenUsed/>
    <w:rsid w:val="00A05DE6"/>
    <w:pPr>
      <w:spacing w:line="240" w:lineRule="auto"/>
    </w:pPr>
    <w:rPr>
      <w:sz w:val="20"/>
      <w:szCs w:val="20"/>
    </w:rPr>
  </w:style>
  <w:style w:type="character" w:customStyle="1" w:styleId="CommentTextChar">
    <w:name w:val="Comment Text Char"/>
    <w:basedOn w:val="DefaultParagraphFont"/>
    <w:link w:val="CommentText"/>
    <w:uiPriority w:val="99"/>
    <w:semiHidden/>
    <w:rsid w:val="00A05DE6"/>
    <w:rPr>
      <w:sz w:val="20"/>
      <w:szCs w:val="20"/>
    </w:rPr>
  </w:style>
  <w:style w:type="paragraph" w:styleId="CommentSubject">
    <w:name w:val="annotation subject"/>
    <w:basedOn w:val="CommentText"/>
    <w:next w:val="CommentText"/>
    <w:link w:val="CommentSubjectChar"/>
    <w:uiPriority w:val="99"/>
    <w:semiHidden/>
    <w:unhideWhenUsed/>
    <w:rsid w:val="00A05DE6"/>
    <w:rPr>
      <w:b/>
      <w:bCs/>
    </w:rPr>
  </w:style>
  <w:style w:type="character" w:customStyle="1" w:styleId="CommentSubjectChar">
    <w:name w:val="Comment Subject Char"/>
    <w:basedOn w:val="CommentTextChar"/>
    <w:link w:val="CommentSubject"/>
    <w:uiPriority w:val="99"/>
    <w:semiHidden/>
    <w:rsid w:val="00A05DE6"/>
    <w:rPr>
      <w:b/>
      <w:bCs/>
      <w:sz w:val="20"/>
      <w:szCs w:val="20"/>
    </w:rPr>
  </w:style>
  <w:style w:type="paragraph" w:styleId="Footer">
    <w:name w:val="footer"/>
    <w:basedOn w:val="Normal"/>
    <w:link w:val="FooterChar"/>
    <w:uiPriority w:val="99"/>
    <w:unhideWhenUsed/>
    <w:rsid w:val="001C0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1F9"/>
  </w:style>
  <w:style w:type="paragraph" w:styleId="NormalWeb">
    <w:name w:val="Normal (Web)"/>
    <w:basedOn w:val="Normal"/>
    <w:uiPriority w:val="99"/>
    <w:semiHidden/>
    <w:unhideWhenUsed/>
    <w:rsid w:val="000632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286A"/>
    <w:rPr>
      <w:i/>
      <w:iCs/>
    </w:rPr>
  </w:style>
  <w:style w:type="character" w:customStyle="1" w:styleId="ui-provider">
    <w:name w:val="ui-provider"/>
    <w:basedOn w:val="DefaultParagraphFont"/>
    <w:rsid w:val="00174527"/>
  </w:style>
  <w:style w:type="character" w:customStyle="1" w:styleId="x193iq5w">
    <w:name w:val="x193iq5w"/>
    <w:basedOn w:val="DefaultParagraphFont"/>
    <w:rsid w:val="00D357D9"/>
  </w:style>
  <w:style w:type="character" w:customStyle="1" w:styleId="xv78j7m">
    <w:name w:val="xv78j7m"/>
    <w:basedOn w:val="DefaultParagraphFont"/>
    <w:rsid w:val="00D3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8790">
      <w:bodyDiv w:val="1"/>
      <w:marLeft w:val="0"/>
      <w:marRight w:val="0"/>
      <w:marTop w:val="0"/>
      <w:marBottom w:val="0"/>
      <w:divBdr>
        <w:top w:val="none" w:sz="0" w:space="0" w:color="auto"/>
        <w:left w:val="none" w:sz="0" w:space="0" w:color="auto"/>
        <w:bottom w:val="none" w:sz="0" w:space="0" w:color="auto"/>
        <w:right w:val="none" w:sz="0" w:space="0" w:color="auto"/>
      </w:divBdr>
    </w:div>
    <w:div w:id="978456547">
      <w:bodyDiv w:val="1"/>
      <w:marLeft w:val="0"/>
      <w:marRight w:val="0"/>
      <w:marTop w:val="0"/>
      <w:marBottom w:val="0"/>
      <w:divBdr>
        <w:top w:val="none" w:sz="0" w:space="0" w:color="auto"/>
        <w:left w:val="none" w:sz="0" w:space="0" w:color="auto"/>
        <w:bottom w:val="none" w:sz="0" w:space="0" w:color="auto"/>
        <w:right w:val="none" w:sz="0" w:space="0" w:color="auto"/>
      </w:divBdr>
    </w:div>
    <w:div w:id="1448235801">
      <w:bodyDiv w:val="1"/>
      <w:marLeft w:val="0"/>
      <w:marRight w:val="0"/>
      <w:marTop w:val="0"/>
      <w:marBottom w:val="0"/>
      <w:divBdr>
        <w:top w:val="none" w:sz="0" w:space="0" w:color="auto"/>
        <w:left w:val="none" w:sz="0" w:space="0" w:color="auto"/>
        <w:bottom w:val="none" w:sz="0" w:space="0" w:color="auto"/>
        <w:right w:val="none" w:sz="0" w:space="0" w:color="auto"/>
      </w:divBdr>
    </w:div>
    <w:div w:id="1562060737">
      <w:bodyDiv w:val="1"/>
      <w:marLeft w:val="0"/>
      <w:marRight w:val="0"/>
      <w:marTop w:val="0"/>
      <w:marBottom w:val="0"/>
      <w:divBdr>
        <w:top w:val="none" w:sz="0" w:space="0" w:color="auto"/>
        <w:left w:val="none" w:sz="0" w:space="0" w:color="auto"/>
        <w:bottom w:val="none" w:sz="0" w:space="0" w:color="auto"/>
        <w:right w:val="none" w:sz="0" w:space="0" w:color="auto"/>
      </w:divBdr>
    </w:div>
    <w:div w:id="1642884412">
      <w:bodyDiv w:val="1"/>
      <w:marLeft w:val="0"/>
      <w:marRight w:val="0"/>
      <w:marTop w:val="0"/>
      <w:marBottom w:val="0"/>
      <w:divBdr>
        <w:top w:val="none" w:sz="0" w:space="0" w:color="auto"/>
        <w:left w:val="none" w:sz="0" w:space="0" w:color="auto"/>
        <w:bottom w:val="none" w:sz="0" w:space="0" w:color="auto"/>
        <w:right w:val="none" w:sz="0" w:space="0" w:color="auto"/>
      </w:divBdr>
    </w:div>
    <w:div w:id="1827285646">
      <w:bodyDiv w:val="1"/>
      <w:marLeft w:val="0"/>
      <w:marRight w:val="0"/>
      <w:marTop w:val="0"/>
      <w:marBottom w:val="0"/>
      <w:divBdr>
        <w:top w:val="none" w:sz="0" w:space="0" w:color="auto"/>
        <w:left w:val="none" w:sz="0" w:space="0" w:color="auto"/>
        <w:bottom w:val="none" w:sz="0" w:space="0" w:color="auto"/>
        <w:right w:val="none" w:sz="0" w:space="0" w:color="auto"/>
      </w:divBdr>
    </w:div>
    <w:div w:id="1859153480">
      <w:bodyDiv w:val="1"/>
      <w:marLeft w:val="0"/>
      <w:marRight w:val="0"/>
      <w:marTop w:val="0"/>
      <w:marBottom w:val="0"/>
      <w:divBdr>
        <w:top w:val="none" w:sz="0" w:space="0" w:color="auto"/>
        <w:left w:val="none" w:sz="0" w:space="0" w:color="auto"/>
        <w:bottom w:val="none" w:sz="0" w:space="0" w:color="auto"/>
        <w:right w:val="none" w:sz="0" w:space="0" w:color="auto"/>
      </w:divBdr>
    </w:div>
    <w:div w:id="1878926769">
      <w:bodyDiv w:val="1"/>
      <w:marLeft w:val="0"/>
      <w:marRight w:val="0"/>
      <w:marTop w:val="0"/>
      <w:marBottom w:val="0"/>
      <w:divBdr>
        <w:top w:val="none" w:sz="0" w:space="0" w:color="auto"/>
        <w:left w:val="none" w:sz="0" w:space="0" w:color="auto"/>
        <w:bottom w:val="none" w:sz="0" w:space="0" w:color="auto"/>
        <w:right w:val="none" w:sz="0" w:space="0" w:color="auto"/>
      </w:divBdr>
      <w:divsChild>
        <w:div w:id="1591618212">
          <w:marLeft w:val="0"/>
          <w:marRight w:val="0"/>
          <w:marTop w:val="0"/>
          <w:marBottom w:val="120"/>
          <w:divBdr>
            <w:top w:val="none" w:sz="0" w:space="0" w:color="auto"/>
            <w:left w:val="none" w:sz="0" w:space="0" w:color="auto"/>
            <w:bottom w:val="none" w:sz="0" w:space="0" w:color="auto"/>
            <w:right w:val="none" w:sz="0" w:space="0" w:color="auto"/>
          </w:divBdr>
        </w:div>
        <w:div w:id="1476608975">
          <w:marLeft w:val="0"/>
          <w:marRight w:val="0"/>
          <w:marTop w:val="0"/>
          <w:marBottom w:val="120"/>
          <w:divBdr>
            <w:top w:val="none" w:sz="0" w:space="0" w:color="auto"/>
            <w:left w:val="none" w:sz="0" w:space="0" w:color="auto"/>
            <w:bottom w:val="none" w:sz="0" w:space="0" w:color="auto"/>
            <w:right w:val="none" w:sz="0" w:space="0" w:color="auto"/>
          </w:divBdr>
        </w:div>
      </w:divsChild>
    </w:div>
    <w:div w:id="18813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66fa8d6-9185-424d-934e-7a28cec4fed0" xsi:nil="true"/>
    <SharedWithUsers xmlns="8b5a5942-c0c9-458e-9060-ec79afbad9b4">
      <UserInfo>
        <DisplayName>Brett Sadler</DisplayName>
        <AccountId>19</AccountId>
        <AccountType/>
      </UserInfo>
      <UserInfo>
        <DisplayName>Iwan Evans</DisplayName>
        <AccountId>28</AccountId>
        <AccountType/>
      </UserInfo>
      <UserInfo>
        <DisplayName>Meilir Pritchard</DisplayName>
        <AccountId>1116</AccountId>
        <AccountType/>
      </UserInfo>
      <UserInfo>
        <DisplayName>Claire Shiland</DisplayName>
        <AccountId>1279</AccountId>
        <AccountType/>
      </UserInfo>
    </SharedWithUsers>
    <TaxCatchAll xmlns="8b5a5942-c0c9-458e-9060-ec79afbad9b4" xsi:nil="true"/>
    <lcf76f155ced4ddcb4097134ff3c332f xmlns="d66fa8d6-9185-424d-934e-7a28cec4fed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BCCC699109A2458735B452363886EA" ma:contentTypeVersion="19" ma:contentTypeDescription="Create a new document." ma:contentTypeScope="" ma:versionID="38ed81861b6dd9d411c50b148cc270d0">
  <xsd:schema xmlns:xsd="http://www.w3.org/2001/XMLSchema" xmlns:xs="http://www.w3.org/2001/XMLSchema" xmlns:p="http://schemas.microsoft.com/office/2006/metadata/properties" xmlns:ns2="d66fa8d6-9185-424d-934e-7a28cec4fed0" xmlns:ns3="8b5a5942-c0c9-458e-9060-ec79afbad9b4" targetNamespace="http://schemas.microsoft.com/office/2006/metadata/properties" ma:root="true" ma:fieldsID="5c999edbb3068d364a1014f18218bca0" ns2:_="" ns3:_="">
    <xsd:import namespace="d66fa8d6-9185-424d-934e-7a28cec4fed0"/>
    <xsd:import namespace="8b5a5942-c0c9-458e-9060-ec79afbad9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number"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fa8d6-9185-424d-934e-7a28cec4f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umber" ma:index="18" nillable="true" ma:displayName="number" ma:internalName="number">
      <xsd:simpleType>
        <xsd:restriction base="dms:Number"/>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da78780-bf87-4254-8dd3-05a37f32bd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a5942-c0c9-458e-9060-ec79afbad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e36b8c-0588-4073-92bd-a5e255e342ac}" ma:internalName="TaxCatchAll" ma:showField="CatchAllData" ma:web="8b5a5942-c0c9-458e-9060-ec79afbad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A6172-1302-4F04-96DC-FE5ADAB394DA}">
  <ds:schemaRefs>
    <ds:schemaRef ds:uri="http://schemas.microsoft.com/office/2006/metadata/properties"/>
    <ds:schemaRef ds:uri="http://schemas.microsoft.com/office/infopath/2007/PartnerControls"/>
    <ds:schemaRef ds:uri="d66fa8d6-9185-424d-934e-7a28cec4fed0"/>
    <ds:schemaRef ds:uri="8b5a5942-c0c9-458e-9060-ec79afbad9b4"/>
  </ds:schemaRefs>
</ds:datastoreItem>
</file>

<file path=customXml/itemProps2.xml><?xml version="1.0" encoding="utf-8"?>
<ds:datastoreItem xmlns:ds="http://schemas.openxmlformats.org/officeDocument/2006/customXml" ds:itemID="{9E4D6C71-E66D-44BC-93E9-FE20FBE5FD92}">
  <ds:schemaRefs>
    <ds:schemaRef ds:uri="http://schemas.openxmlformats.org/officeDocument/2006/bibliography"/>
  </ds:schemaRefs>
</ds:datastoreItem>
</file>

<file path=customXml/itemProps3.xml><?xml version="1.0" encoding="utf-8"?>
<ds:datastoreItem xmlns:ds="http://schemas.openxmlformats.org/officeDocument/2006/customXml" ds:itemID="{ECA6B291-A2DF-4270-81E8-84EBA5C3ACB5}">
  <ds:schemaRefs>
    <ds:schemaRef ds:uri="http://schemas.microsoft.com/sharepoint/v3/contenttype/forms"/>
  </ds:schemaRefs>
</ds:datastoreItem>
</file>

<file path=customXml/itemProps4.xml><?xml version="1.0" encoding="utf-8"?>
<ds:datastoreItem xmlns:ds="http://schemas.openxmlformats.org/officeDocument/2006/customXml" ds:itemID="{37DDE64E-F069-4F8D-8251-CC23DF071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fa8d6-9185-424d-934e-7a28cec4fed0"/>
    <ds:schemaRef ds:uri="8b5a5942-c0c9-458e-9060-ec79afbad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3956</Words>
  <Characters>22552</Characters>
  <Application>Microsoft Office Word</Application>
  <DocSecurity>0</DocSecurity>
  <Lines>187</Lines>
  <Paragraphs>52</Paragraphs>
  <ScaleCrop>false</ScaleCrop>
  <Company>North Wales Housing</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 Evans</dc:creator>
  <cp:lastModifiedBy>Iwan Evans</cp:lastModifiedBy>
  <cp:revision>1198</cp:revision>
  <cp:lastPrinted>2023-04-11T08:30:00Z</cp:lastPrinted>
  <dcterms:created xsi:type="dcterms:W3CDTF">2019-06-05T10:44:00Z</dcterms:created>
  <dcterms:modified xsi:type="dcterms:W3CDTF">2023-04-12T13:38:00Z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0x010100B2BCCC699109A2458735B452363886EA</vt:lpwstr>
  </property>
  <property fmtid="{D5CDD505-2E9C-101B-9397-08002B2CF9AE}" pid="3" name="Order">
    <vt:r8>24375000</vt:r8>
  </property>
  <property fmtid="{D5CDD505-2E9C-101B-9397-08002B2CF9AE}" pid="4" name="MediaServiceImageTags">
    <vt:lpwstr/>
  </property>
  <property fmtid="{D5CDD505-2E9C-101B-9397-08002B2CF9AE}" pid="5" name="MSIP_Label_43db7fbd-4156-4b4c-8007-261cab392b2f_Enabled">
    <vt:lpwstr>true</vt:lpwstr>
  </property>
  <property fmtid="{D5CDD505-2E9C-101B-9397-08002B2CF9AE}" pid="6" name="MSIP_Label_43db7fbd-4156-4b4c-8007-261cab392b2f_SetDate">
    <vt:lpwstr>2023-02-22T09:33:45Z</vt:lpwstr>
  </property>
  <property fmtid="{D5CDD505-2E9C-101B-9397-08002B2CF9AE}" pid="7" name="MSIP_Label_43db7fbd-4156-4b4c-8007-261cab392b2f_Method">
    <vt:lpwstr>Standard</vt:lpwstr>
  </property>
  <property fmtid="{D5CDD505-2E9C-101B-9397-08002B2CF9AE}" pid="8" name="MSIP_Label_43db7fbd-4156-4b4c-8007-261cab392b2f_Name">
    <vt:lpwstr>defa4170-0d19-0005-0004-bc88714345d2</vt:lpwstr>
  </property>
  <property fmtid="{D5CDD505-2E9C-101B-9397-08002B2CF9AE}" pid="9" name="MSIP_Label_43db7fbd-4156-4b4c-8007-261cab392b2f_SiteId">
    <vt:lpwstr>7a291831-e7a8-430c-9719-780e93f32f52</vt:lpwstr>
  </property>
  <property fmtid="{D5CDD505-2E9C-101B-9397-08002B2CF9AE}" pid="10" name="MSIP_Label_43db7fbd-4156-4b4c-8007-261cab392b2f_ActionId">
    <vt:lpwstr>77d75b80-8436-4ed1-85b2-d8eb457c246d</vt:lpwstr>
  </property>
  <property fmtid="{D5CDD505-2E9C-101B-9397-08002B2CF9AE}" pid="11" name="MSIP_Label_43db7fbd-4156-4b4c-8007-261cab392b2f_ContentBits">
    <vt:lpwstr>0</vt:lpwstr>
  </property>
</Properties>
</file>