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F61A2" w14:textId="33FAB396" w:rsidR="00EB12A0" w:rsidRDefault="007379B2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6192" behindDoc="0" locked="0" layoutInCell="1" allowOverlap="1" wp14:anchorId="0F074EA6" wp14:editId="66766C99">
            <wp:simplePos x="0" y="0"/>
            <wp:positionH relativeFrom="page">
              <wp:align>left</wp:align>
            </wp:positionH>
            <wp:positionV relativeFrom="paragraph">
              <wp:posOffset>243205</wp:posOffset>
            </wp:positionV>
            <wp:extent cx="7612380" cy="1910715"/>
            <wp:effectExtent l="0" t="0" r="7620" b="0"/>
            <wp:wrapSquare wrapText="bothSides"/>
            <wp:docPr id="102877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7" b="43912"/>
                    <a:stretch/>
                  </pic:blipFill>
                  <pic:spPr bwMode="auto">
                    <a:xfrm>
                      <a:off x="0" y="0"/>
                      <a:ext cx="761238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75F854C4" wp14:editId="7FBC1A33">
            <wp:simplePos x="0" y="0"/>
            <wp:positionH relativeFrom="margin">
              <wp:align>left</wp:align>
            </wp:positionH>
            <wp:positionV relativeFrom="paragraph">
              <wp:posOffset>685800</wp:posOffset>
            </wp:positionV>
            <wp:extent cx="1263650" cy="906780"/>
            <wp:effectExtent l="0" t="0" r="0" b="7620"/>
            <wp:wrapSquare wrapText="bothSides"/>
            <wp:docPr id="3435525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74903C" wp14:editId="1275AD59">
                <wp:simplePos x="0" y="0"/>
                <wp:positionH relativeFrom="column">
                  <wp:posOffset>-175260</wp:posOffset>
                </wp:positionH>
                <wp:positionV relativeFrom="paragraph">
                  <wp:posOffset>373380</wp:posOffset>
                </wp:positionV>
                <wp:extent cx="1630680" cy="1630680"/>
                <wp:effectExtent l="0" t="0" r="7620" b="7620"/>
                <wp:wrapNone/>
                <wp:docPr id="195603331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6306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FEB75A" id="Oval 2" o:spid="_x0000_s1026" style="position:absolute;margin-left:-13.8pt;margin-top:29.4pt;width:128.4pt;height:12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" fillcolor="#c00000" stroked="f" strokeweight="1pt">
                <v:stroke joinstyle="miter"/>
              </v:oval>
            </w:pict>
          </mc:Fallback>
        </mc:AlternateContent>
      </w:r>
      <w:r>
        <w:rPr>
          <w:b/>
          <w:bCs/>
          <w:color w:val="C00000"/>
          <w:sz w:val="36"/>
          <w:szCs w:val="36"/>
        </w:rPr>
        <w:br/>
      </w:r>
      <w:r w:rsidR="001637A7">
        <w:rPr>
          <w:b/>
          <w:bCs/>
          <w:color w:val="C00000"/>
          <w:sz w:val="36"/>
          <w:szCs w:val="36"/>
        </w:rPr>
        <w:t>Caernarfon &amp; Llyn Peninsula</w:t>
      </w:r>
      <w:r>
        <w:rPr>
          <w:b/>
          <w:bCs/>
        </w:rPr>
        <w:br/>
      </w:r>
      <w:r w:rsidRPr="004D15BF">
        <w:rPr>
          <w:b/>
          <w:bCs/>
        </w:rPr>
        <w:t>Neighbourhood Plans – Update</w:t>
      </w:r>
    </w:p>
    <w:p w14:paraId="7489589E" w14:textId="2AA3C11A" w:rsidR="007379B2" w:rsidRDefault="007379B2" w:rsidP="003F2BDB">
      <w:pPr>
        <w:pStyle w:val="Heading1"/>
      </w:pPr>
    </w:p>
    <w:p w14:paraId="75CAC3EF" w14:textId="77777777" w:rsidR="007379B2" w:rsidRDefault="007379B2"/>
    <w:sectPr w:rsidR="007379B2" w:rsidSect="007379B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9B2"/>
    <w:rsid w:val="001637A7"/>
    <w:rsid w:val="00176132"/>
    <w:rsid w:val="00240331"/>
    <w:rsid w:val="003F2BDB"/>
    <w:rsid w:val="007379B2"/>
    <w:rsid w:val="00BB58E9"/>
    <w:rsid w:val="00EB12A0"/>
    <w:rsid w:val="00F9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3E82E"/>
  <w15:chartTrackingRefBased/>
  <w15:docId w15:val="{EC0D36D4-04CD-4F63-A112-F01AEB801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2B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B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Hughes</dc:creator>
  <cp:keywords/>
  <dc:description/>
  <cp:lastModifiedBy>Robin Hughes</cp:lastModifiedBy>
  <cp:revision>3</cp:revision>
  <dcterms:created xsi:type="dcterms:W3CDTF">2024-01-25T10:57:00Z</dcterms:created>
  <dcterms:modified xsi:type="dcterms:W3CDTF">2024-01-25T10:58:00Z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db7fbd-4156-4b4c-8007-261cab392b2f_Enabled">
    <vt:lpwstr>true</vt:lpwstr>
  </property>
  <property fmtid="{D5CDD505-2E9C-101B-9397-08002B2CF9AE}" pid="3" name="MSIP_Label_43db7fbd-4156-4b4c-8007-261cab392b2f_SetDate">
    <vt:lpwstr>2024-01-15T15:43:11Z</vt:lpwstr>
  </property>
  <property fmtid="{D5CDD505-2E9C-101B-9397-08002B2CF9AE}" pid="4" name="MSIP_Label_43db7fbd-4156-4b4c-8007-261cab392b2f_Method">
    <vt:lpwstr>Standard</vt:lpwstr>
  </property>
  <property fmtid="{D5CDD505-2E9C-101B-9397-08002B2CF9AE}" pid="5" name="MSIP_Label_43db7fbd-4156-4b4c-8007-261cab392b2f_Name">
    <vt:lpwstr>defa4170-0d19-0005-0004-bc88714345d2</vt:lpwstr>
  </property>
  <property fmtid="{D5CDD505-2E9C-101B-9397-08002B2CF9AE}" pid="6" name="MSIP_Label_43db7fbd-4156-4b4c-8007-261cab392b2f_SiteId">
    <vt:lpwstr>7a291831-e7a8-430c-9719-780e93f32f52</vt:lpwstr>
  </property>
  <property fmtid="{D5CDD505-2E9C-101B-9397-08002B2CF9AE}" pid="7" name="MSIP_Label_43db7fbd-4156-4b4c-8007-261cab392b2f_ActionId">
    <vt:lpwstr>32684cd6-9b07-47a0-abb2-d8696b4b297f</vt:lpwstr>
  </property>
  <property fmtid="{D5CDD505-2E9C-101B-9397-08002B2CF9AE}" pid="8" name="MSIP_Label_43db7fbd-4156-4b4c-8007-261cab392b2f_ContentBits">
    <vt:lpwstr>0</vt:lpwstr>
  </property>
</Properties>
</file>